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CB" w:rsidRDefault="00EB03CB" w:rsidP="00881ADF">
      <w:pPr>
        <w:spacing w:after="0"/>
      </w:pPr>
      <w:r>
        <w:t>La Naturen Leve</w:t>
      </w:r>
    </w:p>
    <w:p w:rsidR="00881ADF" w:rsidRDefault="00881ADF" w:rsidP="00881ADF">
      <w:pPr>
        <w:spacing w:after="0"/>
      </w:pPr>
      <w:r>
        <w:t>c/o Gudmund Sundliseter</w:t>
      </w:r>
    </w:p>
    <w:p w:rsidR="00881ADF" w:rsidRDefault="00881ADF" w:rsidP="00881ADF">
      <w:pPr>
        <w:spacing w:after="0"/>
      </w:pPr>
      <w:proofErr w:type="spellStart"/>
      <w:r>
        <w:t>Condrad</w:t>
      </w:r>
      <w:proofErr w:type="spellEnd"/>
      <w:r>
        <w:t xml:space="preserve"> Holmboes veg 13</w:t>
      </w:r>
    </w:p>
    <w:p w:rsidR="00881ADF" w:rsidRDefault="00881ADF" w:rsidP="00881ADF">
      <w:pPr>
        <w:pBdr>
          <w:bottom w:val="single" w:sz="6" w:space="1" w:color="auto"/>
        </w:pBdr>
        <w:spacing w:after="0"/>
      </w:pPr>
      <w:r>
        <w:t>9011 Tromsø</w:t>
      </w:r>
    </w:p>
    <w:p w:rsidR="00C74DA9" w:rsidRDefault="003529D3" w:rsidP="00881ADF">
      <w:pPr>
        <w:pBdr>
          <w:bottom w:val="single" w:sz="6" w:space="1" w:color="auto"/>
        </w:pBdr>
        <w:spacing w:after="0"/>
      </w:pPr>
      <w:hyperlink r:id="rId8" w:history="1">
        <w:r w:rsidRPr="00017988">
          <w:rPr>
            <w:rStyle w:val="Hyperkobling"/>
          </w:rPr>
          <w:t>post@lanaturenleve.no</w:t>
        </w:r>
      </w:hyperlink>
      <w:bookmarkStart w:id="0" w:name="_GoBack"/>
      <w:bookmarkEnd w:id="0"/>
    </w:p>
    <w:p w:rsidR="00881ADF" w:rsidRDefault="00881ADF"/>
    <w:p w:rsidR="00334352" w:rsidRPr="00983B3C" w:rsidRDefault="00EB03CB" w:rsidP="00EB03CB">
      <w:pPr>
        <w:spacing w:after="0"/>
      </w:pPr>
      <w:r w:rsidRPr="00983B3C">
        <w:t>Fjaler kommune</w:t>
      </w:r>
    </w:p>
    <w:p w:rsidR="00EB03CB" w:rsidRPr="00983B3C" w:rsidRDefault="00EB03CB" w:rsidP="00EB03CB">
      <w:pPr>
        <w:spacing w:after="0"/>
      </w:pPr>
      <w:proofErr w:type="spellStart"/>
      <w:r w:rsidRPr="00983B3C">
        <w:t>Dalstunet</w:t>
      </w:r>
      <w:proofErr w:type="spellEnd"/>
      <w:r w:rsidRPr="00983B3C">
        <w:t xml:space="preserve"> 20</w:t>
      </w:r>
    </w:p>
    <w:p w:rsidR="00EB03CB" w:rsidRDefault="00EB03CB" w:rsidP="00EB03CB">
      <w:pPr>
        <w:spacing w:after="0"/>
      </w:pPr>
      <w:r w:rsidRPr="00983B3C">
        <w:t>6963 Dale i Sunnfjord</w:t>
      </w:r>
    </w:p>
    <w:p w:rsidR="00092497" w:rsidRDefault="00092497" w:rsidP="00EB03CB">
      <w:pPr>
        <w:spacing w:after="0"/>
      </w:pPr>
      <w:r w:rsidRPr="00092497">
        <w:t>post@fjaler.kommune.no</w:t>
      </w:r>
    </w:p>
    <w:p w:rsidR="00983B3C" w:rsidRPr="00983B3C" w:rsidRDefault="00983B3C" w:rsidP="00EB03CB">
      <w:pPr>
        <w:spacing w:after="0"/>
      </w:pPr>
      <w:r>
        <w:tab/>
      </w:r>
      <w:r>
        <w:tab/>
      </w:r>
      <w:r>
        <w:tab/>
      </w:r>
      <w:r>
        <w:tab/>
      </w:r>
      <w:r>
        <w:tab/>
      </w:r>
      <w:r>
        <w:tab/>
      </w:r>
      <w:r>
        <w:tab/>
      </w:r>
      <w:r>
        <w:tab/>
      </w:r>
      <w:r>
        <w:tab/>
        <w:t>22. juni 2021</w:t>
      </w:r>
    </w:p>
    <w:p w:rsidR="00EB03CB" w:rsidRPr="00983B3C" w:rsidRDefault="00EB03CB" w:rsidP="00EB03CB">
      <w:pPr>
        <w:spacing w:after="0"/>
      </w:pPr>
    </w:p>
    <w:p w:rsidR="00EB03CB" w:rsidRPr="00983B3C" w:rsidRDefault="009910FD" w:rsidP="00EB03CB">
      <w:pPr>
        <w:spacing w:after="0"/>
        <w:rPr>
          <w:b/>
          <w:sz w:val="24"/>
        </w:rPr>
      </w:pPr>
      <w:r w:rsidRPr="00983B3C">
        <w:rPr>
          <w:b/>
          <w:sz w:val="24"/>
        </w:rPr>
        <w:t>Krav om at b</w:t>
      </w:r>
      <w:r w:rsidR="00EB03CB" w:rsidRPr="00983B3C">
        <w:rPr>
          <w:b/>
          <w:sz w:val="24"/>
        </w:rPr>
        <w:t xml:space="preserve">ygging av vindkraftturbinar på Lutelandet </w:t>
      </w:r>
      <w:r w:rsidRPr="00983B3C">
        <w:rPr>
          <w:b/>
          <w:sz w:val="24"/>
        </w:rPr>
        <w:t>vert gjort etter</w:t>
      </w:r>
      <w:r w:rsidR="00F36B4E" w:rsidRPr="00983B3C">
        <w:rPr>
          <w:b/>
          <w:sz w:val="24"/>
        </w:rPr>
        <w:t xml:space="preserve"> krav </w:t>
      </w:r>
      <w:r w:rsidRPr="00983B3C">
        <w:rPr>
          <w:b/>
          <w:sz w:val="24"/>
        </w:rPr>
        <w:t xml:space="preserve">i gjeldande </w:t>
      </w:r>
      <w:r w:rsidR="00F36B4E" w:rsidRPr="00983B3C">
        <w:rPr>
          <w:b/>
          <w:sz w:val="24"/>
        </w:rPr>
        <w:t xml:space="preserve">reguleringsplanen for </w:t>
      </w:r>
      <w:r w:rsidRPr="00983B3C">
        <w:rPr>
          <w:b/>
          <w:sz w:val="24"/>
        </w:rPr>
        <w:t>Lutelandet Energipark</w:t>
      </w:r>
    </w:p>
    <w:p w:rsidR="00F36B4E" w:rsidRPr="00983B3C" w:rsidRDefault="00F36B4E" w:rsidP="00F36B4E">
      <w:pPr>
        <w:spacing w:after="0"/>
        <w:rPr>
          <w:sz w:val="24"/>
        </w:rPr>
      </w:pPr>
    </w:p>
    <w:p w:rsidR="00983B3C" w:rsidRDefault="009910FD" w:rsidP="00F36B4E">
      <w:pPr>
        <w:spacing w:after="0"/>
        <w:rPr>
          <w:sz w:val="24"/>
        </w:rPr>
      </w:pPr>
      <w:r>
        <w:rPr>
          <w:sz w:val="24"/>
        </w:rPr>
        <w:t>I nyleg vedtak frå Statsforvaltaren i Rogaland, som settestatsforvaltar, er klagane på vedtak om dispensasjon frå gitt konsesjon ikkje teke til følgje.</w:t>
      </w:r>
      <w:r w:rsidR="00983B3C">
        <w:rPr>
          <w:sz w:val="24"/>
        </w:rPr>
        <w:t xml:space="preserve"> </w:t>
      </w:r>
      <w:r w:rsidR="008B5106">
        <w:rPr>
          <w:sz w:val="24"/>
        </w:rPr>
        <w:t xml:space="preserve">La Naturen Leve </w:t>
      </w:r>
      <w:r w:rsidR="00BD62D4">
        <w:rPr>
          <w:sz w:val="24"/>
        </w:rPr>
        <w:t xml:space="preserve">(LNL) </w:t>
      </w:r>
      <w:r w:rsidR="008B5106">
        <w:rPr>
          <w:sz w:val="24"/>
        </w:rPr>
        <w:t xml:space="preserve">kan ikkje sjå at </w:t>
      </w:r>
      <w:r>
        <w:rPr>
          <w:sz w:val="24"/>
        </w:rPr>
        <w:t xml:space="preserve">Statsforvaltaren i Rogaland har vurdert andre sider ved vindkraftanlegget, enn det som er direkte knytt til søknad om dispensasjon frå konsesjonskrava. </w:t>
      </w:r>
    </w:p>
    <w:p w:rsidR="00983B3C" w:rsidRDefault="00983B3C" w:rsidP="00F36B4E">
      <w:pPr>
        <w:spacing w:after="0"/>
        <w:rPr>
          <w:sz w:val="24"/>
        </w:rPr>
      </w:pPr>
    </w:p>
    <w:p w:rsidR="003529D3" w:rsidRDefault="003529D3" w:rsidP="008B5106">
      <w:pPr>
        <w:spacing w:after="0"/>
        <w:rPr>
          <w:sz w:val="24"/>
        </w:rPr>
      </w:pPr>
      <w:r>
        <w:rPr>
          <w:sz w:val="24"/>
        </w:rPr>
        <w:t xml:space="preserve">I tillegg til at utbyggar må rette seg etter dei konsesjonskrava som vert sett, er dei og underlagt krav som </w:t>
      </w:r>
      <w:r w:rsidR="001E7BAD">
        <w:rPr>
          <w:sz w:val="24"/>
        </w:rPr>
        <w:t xml:space="preserve">kjem at </w:t>
      </w:r>
      <w:r>
        <w:rPr>
          <w:sz w:val="24"/>
        </w:rPr>
        <w:t>området for utbygging ligg i eit regulert område</w:t>
      </w:r>
      <w:r w:rsidR="001E7BAD">
        <w:rPr>
          <w:sz w:val="24"/>
        </w:rPr>
        <w:t xml:space="preserve">. </w:t>
      </w:r>
      <w:r>
        <w:rPr>
          <w:sz w:val="24"/>
        </w:rPr>
        <w:t xml:space="preserve">Statsforvaltaren i Rogaland har ikkje gjort vurderingar i høve utbygging sett i relasjon til reguleringsplanen. Dette av di klagen </w:t>
      </w:r>
      <w:r w:rsidR="00266439">
        <w:rPr>
          <w:sz w:val="24"/>
        </w:rPr>
        <w:t xml:space="preserve">var </w:t>
      </w:r>
      <w:r>
        <w:rPr>
          <w:sz w:val="24"/>
        </w:rPr>
        <w:t xml:space="preserve">knytt til </w:t>
      </w:r>
      <w:r w:rsidR="00266439">
        <w:rPr>
          <w:sz w:val="24"/>
        </w:rPr>
        <w:t xml:space="preserve">spesifikke tilhøve i </w:t>
      </w:r>
      <w:r>
        <w:rPr>
          <w:sz w:val="24"/>
        </w:rPr>
        <w:t>konsesjonsvilkår</w:t>
      </w:r>
      <w:r w:rsidR="00266439">
        <w:rPr>
          <w:sz w:val="24"/>
        </w:rPr>
        <w:t>a</w:t>
      </w:r>
      <w:r>
        <w:rPr>
          <w:sz w:val="24"/>
        </w:rPr>
        <w:t xml:space="preserve"> og endringar i MTV – planen,</w:t>
      </w:r>
      <w:r w:rsidR="001E7BAD">
        <w:rPr>
          <w:sz w:val="24"/>
        </w:rPr>
        <w:t xml:space="preserve"> og ikkje til </w:t>
      </w:r>
      <w:r w:rsidR="00266439">
        <w:rPr>
          <w:sz w:val="24"/>
        </w:rPr>
        <w:t xml:space="preserve">andre </w:t>
      </w:r>
      <w:r w:rsidR="001E7BAD">
        <w:rPr>
          <w:sz w:val="24"/>
        </w:rPr>
        <w:t xml:space="preserve">tilhøve knytt til krav i reguleringsplanen. Den som har det overordna ansvaret for å sjå til at utbyggar rettar seg etter dei krav som ligg i gjeldande reguleringsplan, er Fjaler kommune. </w:t>
      </w:r>
    </w:p>
    <w:p w:rsidR="001E7BAD" w:rsidRDefault="001E7BAD" w:rsidP="008B5106">
      <w:pPr>
        <w:spacing w:after="0"/>
        <w:rPr>
          <w:sz w:val="24"/>
        </w:rPr>
      </w:pPr>
    </w:p>
    <w:p w:rsidR="008B5106" w:rsidRPr="00F36B4E" w:rsidRDefault="00BD62D4" w:rsidP="008B5106">
      <w:pPr>
        <w:spacing w:after="0"/>
        <w:rPr>
          <w:sz w:val="24"/>
        </w:rPr>
      </w:pPr>
      <w:r>
        <w:rPr>
          <w:sz w:val="24"/>
        </w:rPr>
        <w:t>L</w:t>
      </w:r>
      <w:r w:rsidR="00092497">
        <w:rPr>
          <w:sz w:val="24"/>
        </w:rPr>
        <w:t xml:space="preserve">a </w:t>
      </w:r>
      <w:r>
        <w:rPr>
          <w:sz w:val="24"/>
        </w:rPr>
        <w:t>N</w:t>
      </w:r>
      <w:r w:rsidR="00092497">
        <w:rPr>
          <w:sz w:val="24"/>
        </w:rPr>
        <w:t xml:space="preserve">aturen </w:t>
      </w:r>
      <w:r>
        <w:rPr>
          <w:sz w:val="24"/>
        </w:rPr>
        <w:t>L</w:t>
      </w:r>
      <w:r w:rsidR="00092497">
        <w:rPr>
          <w:sz w:val="24"/>
        </w:rPr>
        <w:t>eve</w:t>
      </w:r>
      <w:r w:rsidR="009910FD">
        <w:rPr>
          <w:sz w:val="24"/>
        </w:rPr>
        <w:t xml:space="preserve"> vil </w:t>
      </w:r>
      <w:r w:rsidR="00CF251E">
        <w:rPr>
          <w:sz w:val="24"/>
        </w:rPr>
        <w:t xml:space="preserve">peike på at </w:t>
      </w:r>
      <w:r w:rsidR="008B5106">
        <w:rPr>
          <w:sz w:val="24"/>
        </w:rPr>
        <w:t xml:space="preserve">Fjaler kommune </w:t>
      </w:r>
      <w:r w:rsidR="00CF251E">
        <w:rPr>
          <w:sz w:val="24"/>
        </w:rPr>
        <w:t xml:space="preserve">ikkje har handsama </w:t>
      </w:r>
      <w:r w:rsidR="00881ADF">
        <w:rPr>
          <w:sz w:val="24"/>
        </w:rPr>
        <w:t>dispensasjon frå gjeldande reguleringsplan</w:t>
      </w:r>
      <w:r>
        <w:rPr>
          <w:sz w:val="24"/>
        </w:rPr>
        <w:t xml:space="preserve">. Reguleringsplanen set krav </w:t>
      </w:r>
      <w:r w:rsidR="00881ADF">
        <w:rPr>
          <w:sz w:val="24"/>
        </w:rPr>
        <w:t xml:space="preserve">til </w:t>
      </w:r>
      <w:r w:rsidR="00CF251E">
        <w:rPr>
          <w:sz w:val="24"/>
        </w:rPr>
        <w:t xml:space="preserve">slik </w:t>
      </w:r>
      <w:r w:rsidR="00881ADF">
        <w:rPr>
          <w:sz w:val="24"/>
        </w:rPr>
        <w:t xml:space="preserve">handsaming, både knytt til ulike </w:t>
      </w:r>
      <w:r>
        <w:rPr>
          <w:sz w:val="24"/>
        </w:rPr>
        <w:t xml:space="preserve">utgreiingstema og krav om faglege vurderingar. </w:t>
      </w:r>
      <w:r w:rsidR="008B5106" w:rsidRPr="00F36B4E">
        <w:rPr>
          <w:sz w:val="24"/>
        </w:rPr>
        <w:t xml:space="preserve">Reguleringsplanen </w:t>
      </w:r>
      <w:r w:rsidR="00CF251E">
        <w:rPr>
          <w:sz w:val="24"/>
        </w:rPr>
        <w:t>for</w:t>
      </w:r>
      <w:r w:rsidR="00983B3C">
        <w:rPr>
          <w:sz w:val="24"/>
        </w:rPr>
        <w:t xml:space="preserve"> </w:t>
      </w:r>
      <w:r w:rsidR="008B5106" w:rsidRPr="00F36B4E">
        <w:rPr>
          <w:sz w:val="24"/>
        </w:rPr>
        <w:t xml:space="preserve">Lutelandet Energipark vart vedteken </w:t>
      </w:r>
      <w:r>
        <w:rPr>
          <w:sz w:val="24"/>
        </w:rPr>
        <w:t>av</w:t>
      </w:r>
      <w:r w:rsidR="008B5106" w:rsidRPr="00F36B4E">
        <w:rPr>
          <w:sz w:val="24"/>
        </w:rPr>
        <w:t xml:space="preserve"> Fjaler kommunestyre den 25. oktober 2011, sak 87/11. </w:t>
      </w:r>
      <w:r w:rsidR="008B5106">
        <w:rPr>
          <w:sz w:val="24"/>
        </w:rPr>
        <w:t xml:space="preserve">Reguleringsplanen </w:t>
      </w:r>
      <w:r w:rsidR="00983B3C">
        <w:rPr>
          <w:sz w:val="24"/>
        </w:rPr>
        <w:t xml:space="preserve">viser </w:t>
      </w:r>
      <w:r w:rsidR="008B5106">
        <w:rPr>
          <w:sz w:val="24"/>
        </w:rPr>
        <w:t xml:space="preserve">kart </w:t>
      </w:r>
      <w:r w:rsidR="00983B3C">
        <w:rPr>
          <w:sz w:val="24"/>
        </w:rPr>
        <w:t xml:space="preserve">over definert område </w:t>
      </w:r>
      <w:r w:rsidR="008B5106">
        <w:rPr>
          <w:sz w:val="24"/>
        </w:rPr>
        <w:t>og retningsliner</w:t>
      </w:r>
      <w:r w:rsidR="003E67B8">
        <w:rPr>
          <w:sz w:val="24"/>
        </w:rPr>
        <w:t xml:space="preserve"> som er styrande</w:t>
      </w:r>
      <w:r w:rsidR="008B5106">
        <w:rPr>
          <w:sz w:val="24"/>
        </w:rPr>
        <w:t xml:space="preserve"> for dei som skal etablere og drive verksemd innanfor </w:t>
      </w:r>
      <w:r w:rsidR="00983B3C">
        <w:rPr>
          <w:sz w:val="24"/>
        </w:rPr>
        <w:t xml:space="preserve">dette </w:t>
      </w:r>
      <w:r w:rsidR="008B5106">
        <w:rPr>
          <w:sz w:val="24"/>
        </w:rPr>
        <w:t>området. Dette er presisert i dei</w:t>
      </w:r>
      <w:r w:rsidR="008B5106" w:rsidRPr="00F36B4E">
        <w:rPr>
          <w:sz w:val="24"/>
        </w:rPr>
        <w:t xml:space="preserve"> generelle paragrafane </w:t>
      </w:r>
      <w:r w:rsidR="008B5106">
        <w:rPr>
          <w:sz w:val="24"/>
        </w:rPr>
        <w:t xml:space="preserve">der det mellom anna står </w:t>
      </w:r>
      <w:r w:rsidR="008B5106" w:rsidRPr="00F36B4E">
        <w:rPr>
          <w:sz w:val="24"/>
        </w:rPr>
        <w:t>følgjande:</w:t>
      </w:r>
    </w:p>
    <w:p w:rsidR="008B5106" w:rsidRPr="008B5106" w:rsidRDefault="008B5106" w:rsidP="008B5106">
      <w:pPr>
        <w:spacing w:after="0"/>
        <w:ind w:left="708"/>
        <w:rPr>
          <w:i/>
          <w:sz w:val="24"/>
        </w:rPr>
      </w:pPr>
      <w:r w:rsidRPr="008B5106">
        <w:rPr>
          <w:i/>
          <w:sz w:val="24"/>
        </w:rPr>
        <w:t>§ 1.1 Desse føresegnene gjeld for området innanfor plangrensa på plankartet.</w:t>
      </w:r>
    </w:p>
    <w:p w:rsidR="008B5106" w:rsidRPr="008B5106" w:rsidRDefault="008B5106" w:rsidP="008B5106">
      <w:pPr>
        <w:spacing w:after="0"/>
        <w:ind w:left="708"/>
        <w:rPr>
          <w:i/>
          <w:sz w:val="24"/>
        </w:rPr>
      </w:pPr>
      <w:r w:rsidRPr="008B5106">
        <w:rPr>
          <w:i/>
          <w:sz w:val="24"/>
        </w:rPr>
        <w:t>Utbygging av området skal skje i samsvar med plankart og tilhøyrande</w:t>
      </w:r>
    </w:p>
    <w:p w:rsidR="008B5106" w:rsidRPr="008B5106" w:rsidRDefault="008B5106" w:rsidP="008B5106">
      <w:pPr>
        <w:spacing w:after="0"/>
        <w:ind w:left="708"/>
        <w:rPr>
          <w:i/>
          <w:sz w:val="24"/>
        </w:rPr>
      </w:pPr>
      <w:r w:rsidRPr="008B5106">
        <w:rPr>
          <w:i/>
          <w:sz w:val="24"/>
        </w:rPr>
        <w:t>føresegner.</w:t>
      </w:r>
    </w:p>
    <w:p w:rsidR="008B5106" w:rsidRPr="008B5106" w:rsidRDefault="008B5106" w:rsidP="008B5106">
      <w:pPr>
        <w:spacing w:after="0"/>
        <w:ind w:left="708"/>
        <w:rPr>
          <w:i/>
          <w:sz w:val="24"/>
        </w:rPr>
      </w:pPr>
      <w:r w:rsidRPr="008B5106">
        <w:rPr>
          <w:i/>
          <w:sz w:val="24"/>
        </w:rPr>
        <w:t>§ 1.2 Føresegnene kjem i tillegg til det som til ei kvar tid er bestemt i plan- og</w:t>
      </w:r>
    </w:p>
    <w:p w:rsidR="008B5106" w:rsidRPr="008B5106" w:rsidRDefault="008B5106" w:rsidP="008B5106">
      <w:pPr>
        <w:spacing w:after="0"/>
        <w:ind w:left="708"/>
        <w:rPr>
          <w:i/>
          <w:sz w:val="24"/>
        </w:rPr>
      </w:pPr>
      <w:r w:rsidRPr="008B5106">
        <w:rPr>
          <w:i/>
          <w:sz w:val="24"/>
        </w:rPr>
        <w:t>bygningslova med forskrifter, samt vedtekter til plan- og bygningslova</w:t>
      </w:r>
    </w:p>
    <w:p w:rsidR="008B5106" w:rsidRPr="008B5106" w:rsidRDefault="008B5106" w:rsidP="008B5106">
      <w:pPr>
        <w:spacing w:after="0"/>
        <w:ind w:left="708"/>
        <w:rPr>
          <w:i/>
          <w:sz w:val="24"/>
        </w:rPr>
      </w:pPr>
      <w:r w:rsidRPr="008B5106">
        <w:rPr>
          <w:i/>
          <w:sz w:val="24"/>
        </w:rPr>
        <w:t>vedtekne av kommunestyret i Fjaler kommune.</w:t>
      </w:r>
    </w:p>
    <w:p w:rsidR="008B5106" w:rsidRPr="008B5106" w:rsidRDefault="008B5106" w:rsidP="008B5106">
      <w:pPr>
        <w:spacing w:after="0"/>
        <w:ind w:left="708"/>
        <w:rPr>
          <w:i/>
          <w:sz w:val="24"/>
        </w:rPr>
      </w:pPr>
      <w:r w:rsidRPr="008B5106">
        <w:rPr>
          <w:i/>
          <w:sz w:val="24"/>
        </w:rPr>
        <w:t>§ 1.3 Etter at desse føresegnene er vedtekne, er det ikkje tillate å inngå</w:t>
      </w:r>
    </w:p>
    <w:p w:rsidR="008B5106" w:rsidRPr="008B5106" w:rsidRDefault="008B5106" w:rsidP="008B5106">
      <w:pPr>
        <w:spacing w:after="0"/>
        <w:ind w:left="708"/>
        <w:rPr>
          <w:i/>
          <w:sz w:val="24"/>
        </w:rPr>
      </w:pPr>
      <w:r w:rsidRPr="008B5106">
        <w:rPr>
          <w:i/>
          <w:sz w:val="24"/>
        </w:rPr>
        <w:t>privatrettslege avtalar innanfor planområdet i strid med</w:t>
      </w:r>
    </w:p>
    <w:p w:rsidR="008B5106" w:rsidRPr="008B5106" w:rsidRDefault="008B5106" w:rsidP="008B5106">
      <w:pPr>
        <w:spacing w:after="0"/>
        <w:ind w:left="708"/>
        <w:rPr>
          <w:i/>
          <w:sz w:val="24"/>
        </w:rPr>
      </w:pPr>
      <w:r w:rsidRPr="008B5106">
        <w:rPr>
          <w:i/>
          <w:sz w:val="24"/>
        </w:rPr>
        <w:t>reguleringsføresegnene.</w:t>
      </w:r>
    </w:p>
    <w:p w:rsidR="008B5106" w:rsidRDefault="008B5106" w:rsidP="00F36B4E">
      <w:pPr>
        <w:spacing w:after="0"/>
        <w:rPr>
          <w:sz w:val="24"/>
        </w:rPr>
      </w:pPr>
    </w:p>
    <w:p w:rsidR="008B5106" w:rsidRDefault="00881ADF" w:rsidP="00F36B4E">
      <w:pPr>
        <w:spacing w:after="0"/>
        <w:rPr>
          <w:sz w:val="24"/>
        </w:rPr>
      </w:pPr>
      <w:r>
        <w:rPr>
          <w:sz w:val="24"/>
        </w:rPr>
        <w:t>La Naturen Leve</w:t>
      </w:r>
      <w:r w:rsidR="00247CC8">
        <w:rPr>
          <w:sz w:val="24"/>
        </w:rPr>
        <w:t xml:space="preserve"> er kjent med at det er innbyggarar i kommunen som</w:t>
      </w:r>
      <w:r w:rsidR="00335CE1">
        <w:rPr>
          <w:sz w:val="24"/>
        </w:rPr>
        <w:t xml:space="preserve"> og har tatt dette opp og bedt kommunen handsame denne saka,</w:t>
      </w:r>
      <w:r w:rsidR="00BD62D4">
        <w:rPr>
          <w:sz w:val="24"/>
        </w:rPr>
        <w:t xml:space="preserve"> før arbeidet va</w:t>
      </w:r>
      <w:r w:rsidR="00335CE1">
        <w:rPr>
          <w:sz w:val="24"/>
        </w:rPr>
        <w:t xml:space="preserve">rt </w:t>
      </w:r>
      <w:r w:rsidR="00BD62D4">
        <w:rPr>
          <w:sz w:val="24"/>
        </w:rPr>
        <w:t>satt</w:t>
      </w:r>
      <w:r w:rsidR="00335CE1">
        <w:rPr>
          <w:sz w:val="24"/>
        </w:rPr>
        <w:t xml:space="preserve"> i gang.</w:t>
      </w:r>
    </w:p>
    <w:p w:rsidR="00BD62D4" w:rsidRDefault="00BD62D4" w:rsidP="00F36B4E">
      <w:pPr>
        <w:spacing w:after="0"/>
        <w:rPr>
          <w:sz w:val="24"/>
        </w:rPr>
      </w:pPr>
    </w:p>
    <w:p w:rsidR="00BD62D4" w:rsidRPr="00BD62D4" w:rsidRDefault="00BD62D4" w:rsidP="00BD62D4">
      <w:pPr>
        <w:spacing w:after="0"/>
        <w:rPr>
          <w:sz w:val="24"/>
        </w:rPr>
      </w:pPr>
      <w:r>
        <w:rPr>
          <w:sz w:val="24"/>
        </w:rPr>
        <w:t>Utbyggar av vindkraftanlegg innanfor områ</w:t>
      </w:r>
      <w:r w:rsidR="003E67B8">
        <w:rPr>
          <w:sz w:val="24"/>
        </w:rPr>
        <w:t>det der reguleringsplanen gjeld,</w:t>
      </w:r>
      <w:r>
        <w:rPr>
          <w:sz w:val="24"/>
        </w:rPr>
        <w:t xml:space="preserve"> må halde seg til krava i reguleringsplanen i tillegg til dei krava som vert sett av NVE i konsesjonshandsaminga etter energilova.</w:t>
      </w:r>
      <w:r w:rsidRPr="00BD62D4">
        <w:rPr>
          <w:sz w:val="24"/>
        </w:rPr>
        <w:t xml:space="preserve"> </w:t>
      </w:r>
      <w:r>
        <w:rPr>
          <w:sz w:val="24"/>
        </w:rPr>
        <w:t>Reguleringsplanen med retningsliner er juridisk binda</w:t>
      </w:r>
      <w:r w:rsidRPr="00BD62D4">
        <w:rPr>
          <w:sz w:val="24"/>
        </w:rPr>
        <w:t xml:space="preserve">nde for dei som </w:t>
      </w:r>
      <w:r>
        <w:rPr>
          <w:sz w:val="24"/>
        </w:rPr>
        <w:t xml:space="preserve">skal </w:t>
      </w:r>
      <w:r w:rsidRPr="00BD62D4">
        <w:rPr>
          <w:sz w:val="24"/>
        </w:rPr>
        <w:t>gjennomføre utbygging inn</w:t>
      </w:r>
      <w:r>
        <w:rPr>
          <w:sz w:val="24"/>
        </w:rPr>
        <w:t>a</w:t>
      </w:r>
      <w:r w:rsidRPr="00BD62D4">
        <w:rPr>
          <w:sz w:val="24"/>
        </w:rPr>
        <w:t>nfor planområdet</w:t>
      </w:r>
      <w:r>
        <w:rPr>
          <w:sz w:val="24"/>
        </w:rPr>
        <w:t>, uavhengig av kva for andre krav som vert gitt i konsesjonsvilkåra. Det konsesjonsvilkåra ikkje kan gjere, er å sette til sides dei krava som ligg i gjeldande reguleringsplan.</w:t>
      </w:r>
      <w:r w:rsidRPr="00BD62D4">
        <w:rPr>
          <w:sz w:val="24"/>
        </w:rPr>
        <w:t xml:space="preserve"> Dette betyr i klartekst at </w:t>
      </w:r>
      <w:r>
        <w:rPr>
          <w:sz w:val="24"/>
        </w:rPr>
        <w:t>einskildpersonar</w:t>
      </w:r>
      <w:r w:rsidRPr="00BD62D4">
        <w:rPr>
          <w:sz w:val="24"/>
        </w:rPr>
        <w:t>, organisasjon</w:t>
      </w:r>
      <w:r>
        <w:rPr>
          <w:sz w:val="24"/>
        </w:rPr>
        <w:t>a</w:t>
      </w:r>
      <w:r w:rsidRPr="00BD62D4">
        <w:rPr>
          <w:sz w:val="24"/>
        </w:rPr>
        <w:t xml:space="preserve">r </w:t>
      </w:r>
      <w:r>
        <w:rPr>
          <w:sz w:val="24"/>
        </w:rPr>
        <w:t>og</w:t>
      </w:r>
      <w:r w:rsidRPr="00BD62D4">
        <w:rPr>
          <w:sz w:val="24"/>
        </w:rPr>
        <w:t xml:space="preserve"> bedrifter, ikk</w:t>
      </w:r>
      <w:r>
        <w:rPr>
          <w:sz w:val="24"/>
        </w:rPr>
        <w:t>j</w:t>
      </w:r>
      <w:r w:rsidRPr="00BD62D4">
        <w:rPr>
          <w:sz w:val="24"/>
        </w:rPr>
        <w:t>e kan overprøv</w:t>
      </w:r>
      <w:r>
        <w:rPr>
          <w:sz w:val="24"/>
        </w:rPr>
        <w:t>e de</w:t>
      </w:r>
      <w:r w:rsidRPr="00BD62D4">
        <w:rPr>
          <w:sz w:val="24"/>
        </w:rPr>
        <w:t>sse</w:t>
      </w:r>
      <w:r>
        <w:rPr>
          <w:sz w:val="24"/>
        </w:rPr>
        <w:t xml:space="preserve"> retningslin</w:t>
      </w:r>
      <w:r w:rsidRPr="00BD62D4">
        <w:rPr>
          <w:sz w:val="24"/>
        </w:rPr>
        <w:t xml:space="preserve">ene, eller omgå dei på annan måte. </w:t>
      </w:r>
      <w:r w:rsidR="00983B3C">
        <w:rPr>
          <w:sz w:val="24"/>
        </w:rPr>
        <w:t>Retningslinene</w:t>
      </w:r>
      <w:r>
        <w:rPr>
          <w:sz w:val="24"/>
        </w:rPr>
        <w:t xml:space="preserve"> har sam</w:t>
      </w:r>
      <w:r w:rsidR="003E67B8">
        <w:rPr>
          <w:sz w:val="24"/>
        </w:rPr>
        <w:t>e status som lov/</w:t>
      </w:r>
      <w:r w:rsidRPr="00BD62D4">
        <w:rPr>
          <w:sz w:val="24"/>
        </w:rPr>
        <w:t>forskrift</w:t>
      </w:r>
      <w:r w:rsidR="003E67B8">
        <w:rPr>
          <w:sz w:val="24"/>
        </w:rPr>
        <w:t>.</w:t>
      </w:r>
    </w:p>
    <w:p w:rsidR="00BD62D4" w:rsidRDefault="00BD62D4" w:rsidP="00F36B4E">
      <w:pPr>
        <w:spacing w:after="0"/>
        <w:rPr>
          <w:sz w:val="24"/>
        </w:rPr>
      </w:pPr>
    </w:p>
    <w:p w:rsidR="003E67B8" w:rsidRDefault="00BD62D4" w:rsidP="009910FD">
      <w:pPr>
        <w:spacing w:after="0"/>
        <w:rPr>
          <w:sz w:val="24"/>
        </w:rPr>
      </w:pPr>
      <w:r>
        <w:rPr>
          <w:sz w:val="24"/>
        </w:rPr>
        <w:t>L</w:t>
      </w:r>
      <w:r w:rsidR="003E67B8">
        <w:rPr>
          <w:sz w:val="24"/>
        </w:rPr>
        <w:t xml:space="preserve">a </w:t>
      </w:r>
      <w:r>
        <w:rPr>
          <w:sz w:val="24"/>
        </w:rPr>
        <w:t>N</w:t>
      </w:r>
      <w:r w:rsidR="003E67B8">
        <w:rPr>
          <w:sz w:val="24"/>
        </w:rPr>
        <w:t xml:space="preserve">aturen </w:t>
      </w:r>
      <w:r>
        <w:rPr>
          <w:sz w:val="24"/>
        </w:rPr>
        <w:t>L</w:t>
      </w:r>
      <w:r w:rsidR="003E67B8">
        <w:rPr>
          <w:sz w:val="24"/>
        </w:rPr>
        <w:t>eve</w:t>
      </w:r>
      <w:r>
        <w:rPr>
          <w:sz w:val="24"/>
        </w:rPr>
        <w:t xml:space="preserve"> </w:t>
      </w:r>
      <w:r w:rsidR="003E67B8">
        <w:rPr>
          <w:sz w:val="24"/>
        </w:rPr>
        <w:t>har</w:t>
      </w:r>
      <w:r>
        <w:rPr>
          <w:sz w:val="24"/>
        </w:rPr>
        <w:t xml:space="preserve"> </w:t>
      </w:r>
      <w:r w:rsidR="009628BD">
        <w:rPr>
          <w:sz w:val="24"/>
        </w:rPr>
        <w:t xml:space="preserve">avdekka følgjande brot på retningslinene </w:t>
      </w:r>
      <w:r w:rsidR="00983B3C">
        <w:rPr>
          <w:sz w:val="24"/>
        </w:rPr>
        <w:t>t</w:t>
      </w:r>
      <w:r w:rsidR="009628BD">
        <w:rPr>
          <w:sz w:val="24"/>
        </w:rPr>
        <w:t>i</w:t>
      </w:r>
      <w:r w:rsidR="00983B3C">
        <w:rPr>
          <w:sz w:val="24"/>
        </w:rPr>
        <w:t>l</w:t>
      </w:r>
      <w:r w:rsidR="009628BD">
        <w:rPr>
          <w:sz w:val="24"/>
        </w:rPr>
        <w:t xml:space="preserve"> reguleringsplanen: </w:t>
      </w:r>
    </w:p>
    <w:p w:rsidR="009628BD" w:rsidRPr="009628BD" w:rsidRDefault="009910FD" w:rsidP="00205FFD">
      <w:pPr>
        <w:pStyle w:val="Listeavsnitt"/>
        <w:numPr>
          <w:ilvl w:val="0"/>
          <w:numId w:val="1"/>
        </w:numPr>
        <w:spacing w:after="0"/>
        <w:ind w:left="360"/>
        <w:rPr>
          <w:sz w:val="24"/>
        </w:rPr>
      </w:pPr>
      <w:r w:rsidRPr="009628BD">
        <w:rPr>
          <w:sz w:val="24"/>
        </w:rPr>
        <w:t>Krav om ut</w:t>
      </w:r>
      <w:r w:rsidR="009628BD" w:rsidRPr="009628BD">
        <w:rPr>
          <w:sz w:val="24"/>
        </w:rPr>
        <w:t xml:space="preserve">greiing av lågfrekvent </w:t>
      </w:r>
      <w:r w:rsidRPr="009628BD">
        <w:rPr>
          <w:sz w:val="24"/>
        </w:rPr>
        <w:t>støy</w:t>
      </w:r>
      <w:r w:rsidR="009628BD" w:rsidRPr="009628BD">
        <w:rPr>
          <w:sz w:val="24"/>
        </w:rPr>
        <w:t xml:space="preserve">. Dette er ikkje gjort. </w:t>
      </w:r>
    </w:p>
    <w:p w:rsidR="009910FD" w:rsidRPr="009628BD" w:rsidRDefault="009628BD" w:rsidP="00205FFD">
      <w:pPr>
        <w:pStyle w:val="Listeavsnitt"/>
        <w:spacing w:after="0"/>
        <w:ind w:left="360"/>
        <w:rPr>
          <w:sz w:val="24"/>
        </w:rPr>
      </w:pPr>
      <w:r>
        <w:rPr>
          <w:sz w:val="24"/>
        </w:rPr>
        <w:t>I planen står det</w:t>
      </w:r>
      <w:r w:rsidR="009910FD" w:rsidRPr="009628BD">
        <w:rPr>
          <w:sz w:val="24"/>
        </w:rPr>
        <w:t xml:space="preserve">: </w:t>
      </w:r>
    </w:p>
    <w:p w:rsidR="009910FD" w:rsidRPr="009628BD" w:rsidRDefault="009910FD" w:rsidP="003E67B8">
      <w:pPr>
        <w:spacing w:after="0"/>
        <w:ind w:left="708"/>
        <w:rPr>
          <w:i/>
          <w:sz w:val="24"/>
        </w:rPr>
      </w:pPr>
      <w:r w:rsidRPr="009628BD">
        <w:rPr>
          <w:i/>
          <w:sz w:val="24"/>
        </w:rPr>
        <w:t>§ 3.5 Lågfrekvent støy</w:t>
      </w:r>
    </w:p>
    <w:p w:rsidR="009910FD" w:rsidRPr="009628BD" w:rsidRDefault="009910FD" w:rsidP="003E67B8">
      <w:pPr>
        <w:spacing w:after="0"/>
        <w:ind w:left="708"/>
        <w:rPr>
          <w:i/>
          <w:sz w:val="24"/>
        </w:rPr>
      </w:pPr>
      <w:r w:rsidRPr="009628BD">
        <w:rPr>
          <w:i/>
          <w:sz w:val="24"/>
        </w:rPr>
        <w:t>Før val av alternativ for vindturbintype og lokaliseringa vert gjort i</w:t>
      </w:r>
    </w:p>
    <w:p w:rsidR="009910FD" w:rsidRPr="009628BD" w:rsidRDefault="009910FD" w:rsidP="003E67B8">
      <w:pPr>
        <w:spacing w:after="0"/>
        <w:ind w:left="708"/>
        <w:rPr>
          <w:i/>
          <w:sz w:val="24"/>
        </w:rPr>
      </w:pPr>
      <w:r w:rsidRPr="009628BD">
        <w:rPr>
          <w:i/>
          <w:sz w:val="24"/>
        </w:rPr>
        <w:t>detaljreguleringsplanen, skal eventuelle ulemper ved lågfrekvent støy utgreiast</w:t>
      </w:r>
    </w:p>
    <w:p w:rsidR="009910FD" w:rsidRDefault="009910FD" w:rsidP="003E67B8">
      <w:pPr>
        <w:spacing w:after="0"/>
        <w:ind w:left="708"/>
        <w:rPr>
          <w:sz w:val="24"/>
        </w:rPr>
      </w:pPr>
      <w:r w:rsidRPr="009628BD">
        <w:rPr>
          <w:i/>
          <w:sz w:val="24"/>
        </w:rPr>
        <w:t>og vurderast.</w:t>
      </w:r>
      <w:r w:rsidRPr="009910FD">
        <w:rPr>
          <w:sz w:val="24"/>
        </w:rPr>
        <w:t xml:space="preserve"> </w:t>
      </w:r>
    </w:p>
    <w:p w:rsidR="009628BD" w:rsidRDefault="009628BD" w:rsidP="00205FFD">
      <w:pPr>
        <w:spacing w:after="0"/>
        <w:ind w:left="360"/>
        <w:rPr>
          <w:sz w:val="24"/>
        </w:rPr>
      </w:pPr>
      <w:r>
        <w:rPr>
          <w:sz w:val="24"/>
        </w:rPr>
        <w:t xml:space="preserve">Utbyggar har satt i gang arbeidet, plassert punkta for oppsett av </w:t>
      </w:r>
      <w:r w:rsidR="003E67B8">
        <w:rPr>
          <w:sz w:val="24"/>
        </w:rPr>
        <w:t>turbin</w:t>
      </w:r>
      <w:r>
        <w:rPr>
          <w:sz w:val="24"/>
        </w:rPr>
        <w:t>m</w:t>
      </w:r>
      <w:r w:rsidR="003E67B8">
        <w:rPr>
          <w:sz w:val="24"/>
        </w:rPr>
        <w:t>aster, og utført alt grunnarbeid</w:t>
      </w:r>
      <w:r>
        <w:rPr>
          <w:sz w:val="24"/>
        </w:rPr>
        <w:t xml:space="preserve"> utan at slik utgreiing om lågfrekvent støy er gjort. </w:t>
      </w:r>
      <w:r w:rsidR="003E67B8">
        <w:rPr>
          <w:sz w:val="24"/>
        </w:rPr>
        <w:t>Utbyggar</w:t>
      </w:r>
      <w:r>
        <w:rPr>
          <w:sz w:val="24"/>
        </w:rPr>
        <w:t xml:space="preserve"> har difor på eige ansvar </w:t>
      </w:r>
      <w:r w:rsidR="003E67B8">
        <w:rPr>
          <w:sz w:val="24"/>
        </w:rPr>
        <w:t xml:space="preserve">og risiko </w:t>
      </w:r>
      <w:r>
        <w:rPr>
          <w:sz w:val="24"/>
        </w:rPr>
        <w:t>gjort fysiske tiltak i terrenget utan naudsynt kommunalt løyve.</w:t>
      </w:r>
      <w:r w:rsidR="001C2C01">
        <w:rPr>
          <w:sz w:val="24"/>
        </w:rPr>
        <w:t xml:space="preserve"> </w:t>
      </w:r>
    </w:p>
    <w:p w:rsidR="003E67B8" w:rsidRDefault="003E67B8" w:rsidP="00205FFD">
      <w:pPr>
        <w:spacing w:after="0"/>
        <w:ind w:left="360"/>
        <w:rPr>
          <w:sz w:val="24"/>
        </w:rPr>
      </w:pPr>
    </w:p>
    <w:p w:rsidR="009910FD" w:rsidRPr="00881ADF" w:rsidRDefault="009628BD" w:rsidP="00205FFD">
      <w:pPr>
        <w:pStyle w:val="Listeavsnitt"/>
        <w:numPr>
          <w:ilvl w:val="0"/>
          <w:numId w:val="1"/>
        </w:numPr>
        <w:spacing w:after="0"/>
        <w:ind w:left="360"/>
        <w:rPr>
          <w:sz w:val="24"/>
        </w:rPr>
      </w:pPr>
      <w:r w:rsidRPr="009628BD">
        <w:rPr>
          <w:sz w:val="24"/>
        </w:rPr>
        <w:t>Godkjenning frå</w:t>
      </w:r>
      <w:r w:rsidR="009910FD" w:rsidRPr="009628BD">
        <w:rPr>
          <w:sz w:val="24"/>
        </w:rPr>
        <w:t xml:space="preserve"> NVE av MTA plan</w:t>
      </w:r>
      <w:r w:rsidRPr="009628BD">
        <w:rPr>
          <w:sz w:val="24"/>
        </w:rPr>
        <w:t xml:space="preserve">. </w:t>
      </w:r>
      <w:r>
        <w:rPr>
          <w:sz w:val="24"/>
        </w:rPr>
        <w:t>I godkjenning gitt frå</w:t>
      </w:r>
      <w:r w:rsidR="009910FD" w:rsidRPr="009628BD">
        <w:rPr>
          <w:sz w:val="24"/>
        </w:rPr>
        <w:t xml:space="preserve"> NVE </w:t>
      </w:r>
      <w:r>
        <w:rPr>
          <w:sz w:val="24"/>
        </w:rPr>
        <w:t>til</w:t>
      </w:r>
      <w:r w:rsidR="009910FD" w:rsidRPr="009628BD">
        <w:rPr>
          <w:sz w:val="24"/>
        </w:rPr>
        <w:t xml:space="preserve"> Lutelandet Energipark AS, 22.06.2019, har de</w:t>
      </w:r>
      <w:r>
        <w:rPr>
          <w:sz w:val="24"/>
        </w:rPr>
        <w:t>i</w:t>
      </w:r>
      <w:r w:rsidR="009910FD" w:rsidRPr="009628BD">
        <w:rPr>
          <w:sz w:val="24"/>
        </w:rPr>
        <w:t xml:space="preserve"> godkjent konsesjonspliktige endring</w:t>
      </w:r>
      <w:r>
        <w:rPr>
          <w:sz w:val="24"/>
        </w:rPr>
        <w:t>a</w:t>
      </w:r>
      <w:r w:rsidR="009910FD" w:rsidRPr="009628BD">
        <w:rPr>
          <w:sz w:val="24"/>
        </w:rPr>
        <w:t xml:space="preserve">r og detaljplan for miljø-, transport- og anleggsplan. </w:t>
      </w:r>
      <w:r w:rsidR="001C2C01">
        <w:rPr>
          <w:sz w:val="24"/>
        </w:rPr>
        <w:t>Godkjenninga</w:t>
      </w:r>
      <w:r w:rsidR="009910FD" w:rsidRPr="00881ADF">
        <w:rPr>
          <w:sz w:val="24"/>
        </w:rPr>
        <w:t xml:space="preserve"> </w:t>
      </w:r>
      <w:r w:rsidRPr="00881ADF">
        <w:rPr>
          <w:sz w:val="24"/>
        </w:rPr>
        <w:t>vart</w:t>
      </w:r>
      <w:r w:rsidR="009910FD" w:rsidRPr="00881ADF">
        <w:rPr>
          <w:sz w:val="24"/>
        </w:rPr>
        <w:t xml:space="preserve"> </w:t>
      </w:r>
      <w:r w:rsidRPr="00881ADF">
        <w:rPr>
          <w:sz w:val="24"/>
        </w:rPr>
        <w:t>gjeve</w:t>
      </w:r>
      <w:r w:rsidR="009910FD" w:rsidRPr="00881ADF">
        <w:rPr>
          <w:sz w:val="24"/>
        </w:rPr>
        <w:t xml:space="preserve"> med </w:t>
      </w:r>
      <w:r w:rsidRPr="00881ADF">
        <w:rPr>
          <w:sz w:val="24"/>
        </w:rPr>
        <w:t>ei</w:t>
      </w:r>
      <w:r w:rsidR="009910FD" w:rsidRPr="00881ADF">
        <w:rPr>
          <w:sz w:val="24"/>
        </w:rPr>
        <w:t xml:space="preserve"> </w:t>
      </w:r>
      <w:r w:rsidRPr="00881ADF">
        <w:rPr>
          <w:sz w:val="24"/>
        </w:rPr>
        <w:t>rad</w:t>
      </w:r>
      <w:r w:rsidR="009910FD" w:rsidRPr="00881ADF">
        <w:rPr>
          <w:sz w:val="24"/>
        </w:rPr>
        <w:t xml:space="preserve"> vilkår. E</w:t>
      </w:r>
      <w:r w:rsidR="001C2C01">
        <w:rPr>
          <w:sz w:val="24"/>
        </w:rPr>
        <w:t>itt av de</w:t>
      </w:r>
      <w:r w:rsidR="009910FD" w:rsidRPr="00881ADF">
        <w:rPr>
          <w:sz w:val="24"/>
        </w:rPr>
        <w:t xml:space="preserve">sse er: </w:t>
      </w:r>
    </w:p>
    <w:p w:rsidR="009910FD" w:rsidRPr="001C2C01" w:rsidRDefault="009910FD" w:rsidP="001C2C01">
      <w:pPr>
        <w:pStyle w:val="Listeavsnitt"/>
        <w:spacing w:after="0"/>
        <w:rPr>
          <w:i/>
          <w:sz w:val="24"/>
          <w:lang w:val="nb-NO"/>
        </w:rPr>
      </w:pPr>
      <w:r w:rsidRPr="001C2C01">
        <w:rPr>
          <w:i/>
          <w:sz w:val="24"/>
          <w:lang w:val="nb-NO"/>
        </w:rPr>
        <w:t xml:space="preserve">Tiltakshaver skal utarbeide en konkret plan for drift av anlegget, som viser at ingen bygg med støyfølsom bruk eksponeres for støy over den anbefalte grenseverdien på </w:t>
      </w:r>
      <w:proofErr w:type="spellStart"/>
      <w:r w:rsidRPr="001C2C01">
        <w:rPr>
          <w:i/>
          <w:sz w:val="24"/>
          <w:lang w:val="nb-NO"/>
        </w:rPr>
        <w:t>Lden</w:t>
      </w:r>
      <w:proofErr w:type="spellEnd"/>
      <w:r w:rsidRPr="001C2C01">
        <w:rPr>
          <w:i/>
          <w:sz w:val="24"/>
          <w:lang w:val="nb-NO"/>
        </w:rPr>
        <w:t xml:space="preserve"> 45 </w:t>
      </w:r>
      <w:proofErr w:type="spellStart"/>
      <w:r w:rsidRPr="001C2C01">
        <w:rPr>
          <w:i/>
          <w:sz w:val="24"/>
          <w:lang w:val="nb-NO"/>
        </w:rPr>
        <w:t>dBA</w:t>
      </w:r>
      <w:proofErr w:type="spellEnd"/>
      <w:r w:rsidRPr="001C2C01">
        <w:rPr>
          <w:i/>
          <w:sz w:val="24"/>
          <w:lang w:val="nb-NO"/>
        </w:rPr>
        <w:t xml:space="preserve">, basert på </w:t>
      </w:r>
      <w:proofErr w:type="spellStart"/>
      <w:r w:rsidRPr="001C2C01">
        <w:rPr>
          <w:i/>
          <w:sz w:val="24"/>
          <w:lang w:val="nb-NO"/>
        </w:rPr>
        <w:t>worst</w:t>
      </w:r>
      <w:proofErr w:type="spellEnd"/>
      <w:r w:rsidRPr="001C2C01">
        <w:rPr>
          <w:i/>
          <w:sz w:val="24"/>
          <w:lang w:val="nb-NO"/>
        </w:rPr>
        <w:t>-case støyberegning. Alternativt må tiltakshaver kunne dokumentere at det er inngått minnelige avtaler med eiere av bygg, som fremdeles eksponeres for støyverdier over anbefalt grenseverdi. Planen skal godkjennes av NVE innen anlegget settes i drift.</w:t>
      </w:r>
    </w:p>
    <w:p w:rsidR="00266439" w:rsidRDefault="009910FD" w:rsidP="00205FFD">
      <w:pPr>
        <w:spacing w:after="0"/>
        <w:ind w:left="360"/>
        <w:rPr>
          <w:sz w:val="24"/>
          <w:lang w:val="nb-NO"/>
        </w:rPr>
      </w:pPr>
      <w:r w:rsidRPr="00CF251E">
        <w:rPr>
          <w:sz w:val="24"/>
          <w:lang w:val="nb-NO"/>
        </w:rPr>
        <w:t xml:space="preserve">Dette </w:t>
      </w:r>
      <w:r w:rsidR="009628BD" w:rsidRPr="00CF251E">
        <w:rPr>
          <w:sz w:val="24"/>
          <w:lang w:val="nb-NO"/>
        </w:rPr>
        <w:t xml:space="preserve">kravet </w:t>
      </w:r>
      <w:proofErr w:type="spellStart"/>
      <w:r w:rsidR="009628BD" w:rsidRPr="00CF251E">
        <w:rPr>
          <w:sz w:val="24"/>
          <w:lang w:val="nb-NO"/>
        </w:rPr>
        <w:t>frå</w:t>
      </w:r>
      <w:proofErr w:type="spellEnd"/>
      <w:r w:rsidR="009628BD" w:rsidRPr="00CF251E">
        <w:rPr>
          <w:sz w:val="24"/>
          <w:lang w:val="nb-NO"/>
        </w:rPr>
        <w:t xml:space="preserve"> NVE er </w:t>
      </w:r>
      <w:r w:rsidRPr="00CF251E">
        <w:rPr>
          <w:sz w:val="24"/>
          <w:lang w:val="nb-NO"/>
        </w:rPr>
        <w:t xml:space="preserve">klart i strid med </w:t>
      </w:r>
      <w:proofErr w:type="spellStart"/>
      <w:r w:rsidR="009628BD" w:rsidRPr="00CF251E">
        <w:rPr>
          <w:sz w:val="24"/>
          <w:lang w:val="nb-NO"/>
        </w:rPr>
        <w:t>retningslin</w:t>
      </w:r>
      <w:r w:rsidRPr="00CF251E">
        <w:rPr>
          <w:sz w:val="24"/>
          <w:lang w:val="nb-NO"/>
        </w:rPr>
        <w:t>ene</w:t>
      </w:r>
      <w:proofErr w:type="spellEnd"/>
      <w:r w:rsidR="009628BD" w:rsidRPr="00CF251E">
        <w:rPr>
          <w:sz w:val="24"/>
          <w:lang w:val="nb-NO"/>
        </w:rPr>
        <w:t xml:space="preserve"> til reguleringsplanen,</w:t>
      </w:r>
      <w:r w:rsidRPr="00CF251E">
        <w:rPr>
          <w:sz w:val="24"/>
          <w:lang w:val="nb-NO"/>
        </w:rPr>
        <w:t xml:space="preserve"> §</w:t>
      </w:r>
      <w:r w:rsidR="009628BD" w:rsidRPr="00CF251E">
        <w:rPr>
          <w:sz w:val="24"/>
          <w:lang w:val="nb-NO"/>
        </w:rPr>
        <w:t xml:space="preserve"> </w:t>
      </w:r>
      <w:r w:rsidRPr="00CF251E">
        <w:rPr>
          <w:sz w:val="24"/>
          <w:lang w:val="nb-NO"/>
        </w:rPr>
        <w:t>1.3</w:t>
      </w:r>
      <w:r w:rsidR="009628BD" w:rsidRPr="00CF251E">
        <w:rPr>
          <w:sz w:val="24"/>
          <w:lang w:val="nb-NO"/>
        </w:rPr>
        <w:t xml:space="preserve"> (sitert over), der det er presisert at det</w:t>
      </w:r>
      <w:r w:rsidR="00266439">
        <w:rPr>
          <w:sz w:val="24"/>
          <w:lang w:val="nb-NO"/>
        </w:rPr>
        <w:t>:</w:t>
      </w:r>
    </w:p>
    <w:p w:rsidR="003C126D" w:rsidRPr="00266439" w:rsidRDefault="009628BD" w:rsidP="00266439">
      <w:pPr>
        <w:spacing w:after="0"/>
        <w:ind w:left="708" w:firstLine="50"/>
        <w:rPr>
          <w:sz w:val="24"/>
        </w:rPr>
      </w:pPr>
      <w:r w:rsidRPr="00266439">
        <w:rPr>
          <w:i/>
          <w:sz w:val="24"/>
        </w:rPr>
        <w:t xml:space="preserve">«ikkje er tillate </w:t>
      </w:r>
      <w:r w:rsidR="009910FD" w:rsidRPr="00266439">
        <w:rPr>
          <w:i/>
          <w:sz w:val="24"/>
        </w:rPr>
        <w:t>å inngå privatrettslege avtalar innanfor plano</w:t>
      </w:r>
      <w:r w:rsidR="00266439" w:rsidRPr="00266439">
        <w:rPr>
          <w:i/>
          <w:sz w:val="24"/>
        </w:rPr>
        <w:t>mrådet i strid med retningsføresegnene</w:t>
      </w:r>
      <w:r w:rsidR="001C2C01" w:rsidRPr="00266439">
        <w:rPr>
          <w:sz w:val="24"/>
        </w:rPr>
        <w:t>»</w:t>
      </w:r>
      <w:r w:rsidR="009910FD" w:rsidRPr="00266439">
        <w:rPr>
          <w:sz w:val="24"/>
        </w:rPr>
        <w:t>.</w:t>
      </w:r>
      <w:r w:rsidRPr="00266439">
        <w:rPr>
          <w:sz w:val="24"/>
        </w:rPr>
        <w:t xml:space="preserve"> </w:t>
      </w:r>
    </w:p>
    <w:p w:rsidR="009910FD" w:rsidRPr="00983B3C" w:rsidRDefault="003C126D" w:rsidP="00205FFD">
      <w:pPr>
        <w:spacing w:after="0"/>
        <w:ind w:left="360"/>
        <w:rPr>
          <w:sz w:val="24"/>
        </w:rPr>
      </w:pPr>
      <w:r w:rsidRPr="00983B3C">
        <w:rPr>
          <w:sz w:val="24"/>
        </w:rPr>
        <w:t>La Naturen Leve meiner det er</w:t>
      </w:r>
      <w:r w:rsidR="00205FFD" w:rsidRPr="00983B3C">
        <w:rPr>
          <w:sz w:val="24"/>
        </w:rPr>
        <w:t xml:space="preserve"> hei</w:t>
      </w:r>
      <w:r w:rsidR="009628BD" w:rsidRPr="00983B3C">
        <w:rPr>
          <w:sz w:val="24"/>
        </w:rPr>
        <w:t>l</w:t>
      </w:r>
      <w:r w:rsidR="00205FFD" w:rsidRPr="00983B3C">
        <w:rPr>
          <w:sz w:val="24"/>
        </w:rPr>
        <w:t>t</w:t>
      </w:r>
      <w:r w:rsidR="009628BD" w:rsidRPr="00983B3C">
        <w:rPr>
          <w:sz w:val="24"/>
        </w:rPr>
        <w:t xml:space="preserve"> </w:t>
      </w:r>
      <w:r w:rsidR="00205FFD" w:rsidRPr="00983B3C">
        <w:rPr>
          <w:sz w:val="24"/>
        </w:rPr>
        <w:t>openberre</w:t>
      </w:r>
      <w:r w:rsidR="009628BD" w:rsidRPr="00983B3C">
        <w:rPr>
          <w:sz w:val="24"/>
        </w:rPr>
        <w:t xml:space="preserve"> </w:t>
      </w:r>
      <w:r w:rsidR="00205FFD" w:rsidRPr="00983B3C">
        <w:rPr>
          <w:sz w:val="24"/>
        </w:rPr>
        <w:t>grunnar</w:t>
      </w:r>
      <w:r w:rsidR="009628BD" w:rsidRPr="00983B3C">
        <w:rPr>
          <w:sz w:val="24"/>
        </w:rPr>
        <w:t xml:space="preserve"> for </w:t>
      </w:r>
      <w:r w:rsidRPr="00983B3C">
        <w:rPr>
          <w:sz w:val="24"/>
        </w:rPr>
        <w:t xml:space="preserve">eit </w:t>
      </w:r>
      <w:r w:rsidR="009628BD" w:rsidRPr="00983B3C">
        <w:rPr>
          <w:sz w:val="24"/>
        </w:rPr>
        <w:t>slik</w:t>
      </w:r>
      <w:r w:rsidRPr="00983B3C">
        <w:rPr>
          <w:sz w:val="24"/>
        </w:rPr>
        <w:t>t krav. Dette gjeld krav om at heile området skal vere skjerma mot helseskadeleg støy. Einskildavtalar vil berre løyse det konkrete støyproblemet for eit ein</w:t>
      </w:r>
      <w:r w:rsidR="00983B3C">
        <w:rPr>
          <w:sz w:val="24"/>
        </w:rPr>
        <w:t>s</w:t>
      </w:r>
      <w:r w:rsidRPr="00983B3C">
        <w:rPr>
          <w:sz w:val="24"/>
        </w:rPr>
        <w:t xml:space="preserve">kild hus/hytte. Det er </w:t>
      </w:r>
      <w:r w:rsidR="00205FFD" w:rsidRPr="00983B3C">
        <w:rPr>
          <w:sz w:val="24"/>
        </w:rPr>
        <w:t xml:space="preserve">ikkje </w:t>
      </w:r>
      <w:r w:rsidR="00983B3C">
        <w:rPr>
          <w:sz w:val="24"/>
        </w:rPr>
        <w:t>lov</w:t>
      </w:r>
      <w:r w:rsidRPr="00983B3C">
        <w:rPr>
          <w:sz w:val="24"/>
        </w:rPr>
        <w:t xml:space="preserve"> å kjøpe seg </w:t>
      </w:r>
      <w:r w:rsidR="00205FFD" w:rsidRPr="00983B3C">
        <w:rPr>
          <w:sz w:val="24"/>
        </w:rPr>
        <w:t xml:space="preserve">ut av heile støyproblematikken, ved å gjere </w:t>
      </w:r>
      <w:r w:rsidRPr="00983B3C">
        <w:rPr>
          <w:sz w:val="24"/>
        </w:rPr>
        <w:t>einskildavtalar</w:t>
      </w:r>
      <w:r w:rsidR="00205FFD" w:rsidRPr="00983B3C">
        <w:rPr>
          <w:sz w:val="24"/>
        </w:rPr>
        <w:t xml:space="preserve"> om t. d. støyskjerming av mindre område og </w:t>
      </w:r>
      <w:r w:rsidRPr="00983B3C">
        <w:rPr>
          <w:sz w:val="24"/>
        </w:rPr>
        <w:t>einskildbygningar.</w:t>
      </w:r>
      <w:r w:rsidR="00205FFD" w:rsidRPr="00983B3C">
        <w:rPr>
          <w:sz w:val="24"/>
        </w:rPr>
        <w:t xml:space="preserve"> </w:t>
      </w:r>
    </w:p>
    <w:p w:rsidR="009910FD" w:rsidRPr="00205FFD" w:rsidRDefault="009910FD" w:rsidP="009910FD">
      <w:pPr>
        <w:spacing w:after="0"/>
        <w:rPr>
          <w:sz w:val="24"/>
        </w:rPr>
      </w:pPr>
    </w:p>
    <w:p w:rsidR="009910FD" w:rsidRDefault="00205FFD" w:rsidP="009910FD">
      <w:pPr>
        <w:spacing w:after="0"/>
        <w:rPr>
          <w:sz w:val="24"/>
        </w:rPr>
      </w:pPr>
      <w:r w:rsidRPr="00205FFD">
        <w:rPr>
          <w:sz w:val="24"/>
        </w:rPr>
        <w:lastRenderedPageBreak/>
        <w:t>L</w:t>
      </w:r>
      <w:r w:rsidR="003C126D">
        <w:rPr>
          <w:sz w:val="24"/>
        </w:rPr>
        <w:t xml:space="preserve">a </w:t>
      </w:r>
      <w:r w:rsidRPr="00205FFD">
        <w:rPr>
          <w:sz w:val="24"/>
        </w:rPr>
        <w:t>N</w:t>
      </w:r>
      <w:r w:rsidR="003C126D">
        <w:rPr>
          <w:sz w:val="24"/>
        </w:rPr>
        <w:t xml:space="preserve">aturen </w:t>
      </w:r>
      <w:r w:rsidRPr="00205FFD">
        <w:rPr>
          <w:sz w:val="24"/>
        </w:rPr>
        <w:t>L</w:t>
      </w:r>
      <w:r w:rsidR="003C126D">
        <w:rPr>
          <w:sz w:val="24"/>
        </w:rPr>
        <w:t>eve</w:t>
      </w:r>
      <w:r w:rsidRPr="00205FFD">
        <w:rPr>
          <w:sz w:val="24"/>
        </w:rPr>
        <w:t xml:space="preserve"> </w:t>
      </w:r>
      <w:r w:rsidR="003C126D">
        <w:rPr>
          <w:sz w:val="24"/>
        </w:rPr>
        <w:t xml:space="preserve">kan ikkje sjå at Fjaler kommune har følgt opp eigne vedtak og </w:t>
      </w:r>
      <w:r w:rsidR="00A2256A">
        <w:rPr>
          <w:sz w:val="24"/>
        </w:rPr>
        <w:t>ber kommunen handsame</w:t>
      </w:r>
      <w:r w:rsidR="00A2256A" w:rsidRPr="00205FFD">
        <w:rPr>
          <w:sz w:val="24"/>
        </w:rPr>
        <w:t xml:space="preserve"> saka etter retningsliner gitt i eigen vedteken reguleringsplan.</w:t>
      </w:r>
      <w:r w:rsidR="00A2256A">
        <w:rPr>
          <w:sz w:val="24"/>
        </w:rPr>
        <w:t xml:space="preserve"> </w:t>
      </w:r>
      <w:r>
        <w:rPr>
          <w:sz w:val="24"/>
        </w:rPr>
        <w:t>Handsaminga må minst ha i seg:</w:t>
      </w:r>
    </w:p>
    <w:p w:rsidR="009910FD" w:rsidRPr="00983B3C" w:rsidRDefault="009910FD" w:rsidP="009910FD">
      <w:pPr>
        <w:pStyle w:val="Listeavsnitt"/>
        <w:numPr>
          <w:ilvl w:val="0"/>
          <w:numId w:val="3"/>
        </w:numPr>
        <w:spacing w:after="0"/>
        <w:rPr>
          <w:sz w:val="24"/>
        </w:rPr>
      </w:pPr>
      <w:r w:rsidRPr="00205FFD">
        <w:rPr>
          <w:sz w:val="24"/>
        </w:rPr>
        <w:t>At kommunen sikr</w:t>
      </w:r>
      <w:r w:rsidR="00205FFD" w:rsidRPr="00205FFD">
        <w:rPr>
          <w:sz w:val="24"/>
        </w:rPr>
        <w:t>a</w:t>
      </w:r>
      <w:r w:rsidRPr="00205FFD">
        <w:rPr>
          <w:sz w:val="24"/>
        </w:rPr>
        <w:t xml:space="preserve">r at det </w:t>
      </w:r>
      <w:r w:rsidR="00205FFD" w:rsidRPr="00205FFD">
        <w:rPr>
          <w:sz w:val="24"/>
        </w:rPr>
        <w:t>vert gjort ei</w:t>
      </w:r>
      <w:r w:rsidRPr="00205FFD">
        <w:rPr>
          <w:sz w:val="24"/>
        </w:rPr>
        <w:t xml:space="preserve"> full utredning av </w:t>
      </w:r>
      <w:r w:rsidR="00205FFD">
        <w:rPr>
          <w:sz w:val="24"/>
        </w:rPr>
        <w:t>lågfrekvent</w:t>
      </w:r>
      <w:r w:rsidR="00205FFD" w:rsidRPr="00205FFD">
        <w:rPr>
          <w:sz w:val="24"/>
        </w:rPr>
        <w:t xml:space="preserve"> støy, før det </w:t>
      </w:r>
      <w:r w:rsidR="00205FFD">
        <w:rPr>
          <w:sz w:val="24"/>
        </w:rPr>
        <w:t>vert gjeve</w:t>
      </w:r>
      <w:r w:rsidR="00205FFD" w:rsidRPr="00205FFD">
        <w:rPr>
          <w:sz w:val="24"/>
        </w:rPr>
        <w:t xml:space="preserve"> </w:t>
      </w:r>
      <w:r w:rsidRPr="00205FFD">
        <w:rPr>
          <w:sz w:val="24"/>
        </w:rPr>
        <w:t>godkjenning for anlegget.</w:t>
      </w:r>
    </w:p>
    <w:p w:rsidR="009910FD" w:rsidRDefault="00983B3C" w:rsidP="006244E5">
      <w:pPr>
        <w:pStyle w:val="Listeavsnitt"/>
        <w:numPr>
          <w:ilvl w:val="0"/>
          <w:numId w:val="3"/>
        </w:numPr>
        <w:spacing w:after="0"/>
        <w:rPr>
          <w:sz w:val="24"/>
        </w:rPr>
      </w:pPr>
      <w:r>
        <w:rPr>
          <w:sz w:val="24"/>
        </w:rPr>
        <w:t xml:space="preserve">Ei vurdering frå kommunen si side om konsekvensane av at </w:t>
      </w:r>
      <w:r w:rsidR="009910FD" w:rsidRPr="00205FFD">
        <w:rPr>
          <w:sz w:val="24"/>
        </w:rPr>
        <w:t xml:space="preserve">NVE </w:t>
      </w:r>
      <w:r>
        <w:rPr>
          <w:sz w:val="24"/>
        </w:rPr>
        <w:t xml:space="preserve">gjev konsesjon, og set konsesjonsvilkår, som </w:t>
      </w:r>
      <w:r w:rsidR="009910FD" w:rsidRPr="00205FFD">
        <w:rPr>
          <w:sz w:val="24"/>
        </w:rPr>
        <w:t xml:space="preserve">er i strid med </w:t>
      </w:r>
      <w:r w:rsidR="00205FFD" w:rsidRPr="00205FFD">
        <w:rPr>
          <w:sz w:val="24"/>
        </w:rPr>
        <w:t>vedtekne retningslin</w:t>
      </w:r>
      <w:r w:rsidR="009910FD" w:rsidRPr="00205FFD">
        <w:rPr>
          <w:sz w:val="24"/>
        </w:rPr>
        <w:t xml:space="preserve">er i </w:t>
      </w:r>
      <w:r w:rsidR="00205FFD" w:rsidRPr="00205FFD">
        <w:rPr>
          <w:sz w:val="24"/>
        </w:rPr>
        <w:t>gjeldande juridisk bindande regulerings</w:t>
      </w:r>
      <w:r w:rsidR="009910FD" w:rsidRPr="00205FFD">
        <w:rPr>
          <w:sz w:val="24"/>
        </w:rPr>
        <w:t>plan</w:t>
      </w:r>
      <w:r w:rsidR="00205FFD" w:rsidRPr="00205FFD">
        <w:rPr>
          <w:sz w:val="24"/>
        </w:rPr>
        <w:t xml:space="preserve"> for området.</w:t>
      </w:r>
    </w:p>
    <w:p w:rsidR="00A2256A" w:rsidRDefault="00A2256A" w:rsidP="00A2256A">
      <w:pPr>
        <w:spacing w:after="0"/>
        <w:rPr>
          <w:sz w:val="24"/>
        </w:rPr>
      </w:pPr>
    </w:p>
    <w:p w:rsidR="003529D3" w:rsidRDefault="003529D3" w:rsidP="00A2256A">
      <w:pPr>
        <w:spacing w:after="0"/>
        <w:rPr>
          <w:sz w:val="24"/>
        </w:rPr>
      </w:pPr>
    </w:p>
    <w:p w:rsidR="00A2256A" w:rsidRDefault="00A2256A" w:rsidP="00A2256A">
      <w:pPr>
        <w:spacing w:after="0"/>
        <w:rPr>
          <w:sz w:val="24"/>
        </w:rPr>
      </w:pPr>
      <w:r>
        <w:rPr>
          <w:sz w:val="24"/>
        </w:rPr>
        <w:t xml:space="preserve">Marino </w:t>
      </w:r>
      <w:r w:rsidR="003529D3">
        <w:rPr>
          <w:sz w:val="24"/>
        </w:rPr>
        <w:t xml:space="preserve">J. </w:t>
      </w:r>
      <w:r>
        <w:rPr>
          <w:sz w:val="24"/>
        </w:rPr>
        <w:t>Ask</w:t>
      </w:r>
      <w:r w:rsidR="00636A01">
        <w:rPr>
          <w:sz w:val="24"/>
        </w:rPr>
        <w:tab/>
      </w:r>
      <w:r w:rsidR="00636A01">
        <w:rPr>
          <w:sz w:val="24"/>
        </w:rPr>
        <w:tab/>
      </w:r>
      <w:r w:rsidR="00636A01">
        <w:rPr>
          <w:sz w:val="24"/>
        </w:rPr>
        <w:tab/>
      </w:r>
      <w:r w:rsidR="00636A01">
        <w:rPr>
          <w:sz w:val="24"/>
        </w:rPr>
        <w:tab/>
      </w:r>
      <w:r w:rsidR="00636A01">
        <w:rPr>
          <w:sz w:val="24"/>
        </w:rPr>
        <w:tab/>
      </w:r>
      <w:r w:rsidR="00636A01">
        <w:rPr>
          <w:sz w:val="24"/>
        </w:rPr>
        <w:tab/>
      </w:r>
      <w:r w:rsidR="00636A01">
        <w:rPr>
          <w:sz w:val="24"/>
        </w:rPr>
        <w:tab/>
      </w:r>
    </w:p>
    <w:p w:rsidR="00A2256A" w:rsidRDefault="003529D3" w:rsidP="00A2256A">
      <w:pPr>
        <w:spacing w:after="0"/>
        <w:rPr>
          <w:sz w:val="24"/>
        </w:rPr>
      </w:pPr>
      <w:r>
        <w:rPr>
          <w:sz w:val="24"/>
        </w:rPr>
        <w:t>styrel</w:t>
      </w:r>
      <w:r w:rsidR="00A2256A">
        <w:rPr>
          <w:sz w:val="24"/>
        </w:rPr>
        <w:t>eiar</w:t>
      </w:r>
      <w:r w:rsidR="00636A01">
        <w:rPr>
          <w:sz w:val="24"/>
        </w:rPr>
        <w:tab/>
      </w:r>
      <w:r w:rsidR="00636A01">
        <w:rPr>
          <w:sz w:val="24"/>
        </w:rPr>
        <w:tab/>
      </w:r>
      <w:r w:rsidR="00636A01">
        <w:rPr>
          <w:sz w:val="24"/>
        </w:rPr>
        <w:tab/>
      </w:r>
      <w:r w:rsidR="00636A01">
        <w:rPr>
          <w:sz w:val="24"/>
        </w:rPr>
        <w:tab/>
      </w:r>
      <w:r w:rsidR="00636A01">
        <w:rPr>
          <w:sz w:val="24"/>
        </w:rPr>
        <w:tab/>
      </w:r>
      <w:r w:rsidR="00636A01">
        <w:rPr>
          <w:sz w:val="24"/>
        </w:rPr>
        <w:tab/>
      </w:r>
      <w:r w:rsidR="00636A01">
        <w:rPr>
          <w:sz w:val="24"/>
        </w:rPr>
        <w:tab/>
      </w:r>
      <w:r w:rsidR="00636A01">
        <w:rPr>
          <w:sz w:val="24"/>
        </w:rPr>
        <w:tab/>
        <w:t>Svein Arne Skuggen Hoff</w:t>
      </w:r>
      <w:r w:rsidR="00636A01">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w:t>
      </w:r>
      <w:r w:rsidR="00636A01">
        <w:rPr>
          <w:sz w:val="24"/>
        </w:rPr>
        <w:t>tyremedlem</w:t>
      </w:r>
    </w:p>
    <w:p w:rsidR="003529D3" w:rsidRDefault="003529D3" w:rsidP="00A2256A">
      <w:pPr>
        <w:spacing w:after="0"/>
        <w:rPr>
          <w:sz w:val="24"/>
        </w:rPr>
      </w:pPr>
    </w:p>
    <w:p w:rsidR="00854F7D" w:rsidRDefault="00854F7D" w:rsidP="00A2256A">
      <w:pPr>
        <w:spacing w:after="0"/>
        <w:rPr>
          <w:sz w:val="24"/>
        </w:rPr>
      </w:pPr>
    </w:p>
    <w:p w:rsidR="00CF251E" w:rsidRPr="003529D3" w:rsidRDefault="00CF251E" w:rsidP="00A2256A">
      <w:pPr>
        <w:spacing w:after="0"/>
        <w:rPr>
          <w:b/>
          <w:sz w:val="24"/>
        </w:rPr>
      </w:pPr>
      <w:r w:rsidRPr="003529D3">
        <w:rPr>
          <w:b/>
          <w:sz w:val="24"/>
        </w:rPr>
        <w:t xml:space="preserve">Kopi: </w:t>
      </w:r>
    </w:p>
    <w:p w:rsidR="00CF251E" w:rsidRPr="00854F7D" w:rsidRDefault="00266439" w:rsidP="00854F7D">
      <w:pPr>
        <w:pStyle w:val="Listeavsnitt"/>
        <w:numPr>
          <w:ilvl w:val="0"/>
          <w:numId w:val="4"/>
        </w:numPr>
        <w:spacing w:after="0"/>
        <w:rPr>
          <w:sz w:val="24"/>
        </w:rPr>
      </w:pPr>
      <w:r w:rsidRPr="00854F7D">
        <w:rPr>
          <w:sz w:val="24"/>
        </w:rPr>
        <w:t>Norges vassdrags og energidirektorat (NVE)</w:t>
      </w:r>
      <w:r w:rsidR="00854F7D" w:rsidRPr="00854F7D">
        <w:rPr>
          <w:sz w:val="24"/>
        </w:rPr>
        <w:t>, Postboks 5091</w:t>
      </w:r>
      <w:r w:rsidR="00854F7D" w:rsidRPr="00854F7D">
        <w:rPr>
          <w:sz w:val="24"/>
        </w:rPr>
        <w:t xml:space="preserve"> Majorstua</w:t>
      </w:r>
      <w:r w:rsidR="00854F7D" w:rsidRPr="00854F7D">
        <w:rPr>
          <w:sz w:val="24"/>
        </w:rPr>
        <w:t xml:space="preserve">, </w:t>
      </w:r>
      <w:r w:rsidR="00854F7D" w:rsidRPr="00854F7D">
        <w:rPr>
          <w:sz w:val="24"/>
        </w:rPr>
        <w:t>0301 Oslo</w:t>
      </w:r>
      <w:r w:rsidR="00854F7D" w:rsidRPr="00854F7D">
        <w:rPr>
          <w:sz w:val="24"/>
        </w:rPr>
        <w:t xml:space="preserve">, </w:t>
      </w:r>
      <w:hyperlink r:id="rId9" w:history="1">
        <w:r w:rsidR="00854F7D" w:rsidRPr="00854F7D">
          <w:rPr>
            <w:rStyle w:val="Hyperkobling"/>
            <w:sz w:val="24"/>
          </w:rPr>
          <w:t>nve@nve.no</w:t>
        </w:r>
      </w:hyperlink>
    </w:p>
    <w:p w:rsidR="00CF251E" w:rsidRPr="00854F7D" w:rsidRDefault="00266439" w:rsidP="00854F7D">
      <w:pPr>
        <w:pStyle w:val="Listeavsnitt"/>
        <w:numPr>
          <w:ilvl w:val="0"/>
          <w:numId w:val="4"/>
        </w:numPr>
        <w:spacing w:after="0"/>
        <w:rPr>
          <w:sz w:val="24"/>
        </w:rPr>
      </w:pPr>
      <w:r w:rsidRPr="00854F7D">
        <w:rPr>
          <w:sz w:val="24"/>
        </w:rPr>
        <w:t>Olje- og energidepartementet (</w:t>
      </w:r>
      <w:r w:rsidR="00CF251E" w:rsidRPr="00854F7D">
        <w:rPr>
          <w:sz w:val="24"/>
        </w:rPr>
        <w:t>OED</w:t>
      </w:r>
      <w:r w:rsidRPr="00854F7D">
        <w:rPr>
          <w:sz w:val="24"/>
        </w:rPr>
        <w:t>)</w:t>
      </w:r>
      <w:r w:rsidR="00854F7D" w:rsidRPr="00854F7D">
        <w:rPr>
          <w:sz w:val="24"/>
        </w:rPr>
        <w:t xml:space="preserve">, Postboks 8148 Dep, 0033 Oslo, </w:t>
      </w:r>
      <w:hyperlink r:id="rId10" w:history="1">
        <w:r w:rsidR="00854F7D" w:rsidRPr="00854F7D">
          <w:rPr>
            <w:rStyle w:val="Hyperkobling"/>
            <w:sz w:val="24"/>
          </w:rPr>
          <w:t>postmottak@oed.dep.no</w:t>
        </w:r>
      </w:hyperlink>
    </w:p>
    <w:p w:rsidR="00CF251E" w:rsidRPr="00854F7D" w:rsidRDefault="003529D3" w:rsidP="00854F7D">
      <w:pPr>
        <w:pStyle w:val="Listeavsnitt"/>
        <w:numPr>
          <w:ilvl w:val="0"/>
          <w:numId w:val="4"/>
        </w:numPr>
        <w:spacing w:after="0"/>
        <w:rPr>
          <w:sz w:val="24"/>
        </w:rPr>
      </w:pPr>
      <w:r w:rsidRPr="00854F7D">
        <w:rPr>
          <w:sz w:val="24"/>
        </w:rPr>
        <w:t>Statsforvaltaren i V</w:t>
      </w:r>
      <w:r w:rsidR="00CF251E" w:rsidRPr="00854F7D">
        <w:rPr>
          <w:sz w:val="24"/>
        </w:rPr>
        <w:t>estland</w:t>
      </w:r>
      <w:r w:rsidRPr="00854F7D">
        <w:rPr>
          <w:sz w:val="24"/>
        </w:rPr>
        <w:t xml:space="preserve">, </w:t>
      </w:r>
      <w:proofErr w:type="spellStart"/>
      <w:r w:rsidRPr="00854F7D">
        <w:rPr>
          <w:sz w:val="24"/>
        </w:rPr>
        <w:t>Njøsavegen</w:t>
      </w:r>
      <w:proofErr w:type="spellEnd"/>
      <w:r w:rsidRPr="00854F7D">
        <w:rPr>
          <w:sz w:val="24"/>
        </w:rPr>
        <w:t xml:space="preserve"> 2</w:t>
      </w:r>
      <w:r w:rsidRPr="00854F7D">
        <w:rPr>
          <w:sz w:val="24"/>
        </w:rPr>
        <w:t xml:space="preserve">, </w:t>
      </w:r>
      <w:r w:rsidRPr="00854F7D">
        <w:rPr>
          <w:sz w:val="24"/>
        </w:rPr>
        <w:t>6863</w:t>
      </w:r>
      <w:r w:rsidRPr="00854F7D">
        <w:rPr>
          <w:sz w:val="24"/>
        </w:rPr>
        <w:t xml:space="preserve"> </w:t>
      </w:r>
      <w:r w:rsidR="00854F7D" w:rsidRPr="00854F7D">
        <w:rPr>
          <w:sz w:val="24"/>
        </w:rPr>
        <w:t xml:space="preserve">Leikanger, </w:t>
      </w:r>
      <w:hyperlink r:id="rId11" w:history="1">
        <w:r w:rsidR="00854F7D" w:rsidRPr="00854F7D">
          <w:rPr>
            <w:rStyle w:val="Hyperkobling"/>
          </w:rPr>
          <w:t>sfvlpost@statsforvalteren.no</w:t>
        </w:r>
      </w:hyperlink>
    </w:p>
    <w:p w:rsidR="00CF251E" w:rsidRPr="00854F7D" w:rsidRDefault="00CF251E" w:rsidP="00854F7D">
      <w:pPr>
        <w:pStyle w:val="Listeavsnitt"/>
        <w:numPr>
          <w:ilvl w:val="0"/>
          <w:numId w:val="4"/>
        </w:numPr>
        <w:spacing w:after="0"/>
        <w:rPr>
          <w:sz w:val="24"/>
        </w:rPr>
      </w:pPr>
      <w:r w:rsidRPr="00854F7D">
        <w:rPr>
          <w:sz w:val="24"/>
        </w:rPr>
        <w:t>Statsforvaltaren i Rogaland</w:t>
      </w:r>
      <w:r w:rsidR="00854F7D" w:rsidRPr="00854F7D">
        <w:rPr>
          <w:sz w:val="24"/>
        </w:rPr>
        <w:t xml:space="preserve">, Postboks 59, 4001 Stavanger, </w:t>
      </w:r>
      <w:hyperlink r:id="rId12" w:history="1">
        <w:r w:rsidR="00854F7D" w:rsidRPr="00854F7D">
          <w:rPr>
            <w:rStyle w:val="Hyperkobling"/>
          </w:rPr>
          <w:t>sfropost@statsforvalteren.no</w:t>
        </w:r>
      </w:hyperlink>
    </w:p>
    <w:p w:rsidR="00854F7D" w:rsidRPr="00854F7D" w:rsidRDefault="00854F7D" w:rsidP="00854F7D">
      <w:pPr>
        <w:spacing w:after="0"/>
        <w:rPr>
          <w:sz w:val="24"/>
        </w:rPr>
      </w:pPr>
    </w:p>
    <w:p w:rsidR="00854F7D" w:rsidRDefault="00854F7D" w:rsidP="00CF251E">
      <w:pPr>
        <w:pStyle w:val="Topptekst"/>
      </w:pPr>
    </w:p>
    <w:p w:rsidR="003529D3" w:rsidRDefault="003529D3" w:rsidP="00CF251E">
      <w:pPr>
        <w:pStyle w:val="Topptekst"/>
      </w:pPr>
    </w:p>
    <w:p w:rsidR="00CF251E" w:rsidRDefault="00CF251E" w:rsidP="00A2256A">
      <w:pPr>
        <w:spacing w:after="0"/>
        <w:rPr>
          <w:sz w:val="24"/>
        </w:rPr>
      </w:pPr>
    </w:p>
    <w:p w:rsidR="00CF251E" w:rsidRPr="00A2256A" w:rsidRDefault="00CF251E" w:rsidP="00A2256A">
      <w:pPr>
        <w:spacing w:after="0"/>
        <w:rPr>
          <w:sz w:val="24"/>
        </w:rPr>
      </w:pPr>
    </w:p>
    <w:sectPr w:rsidR="00CF251E" w:rsidRPr="00A22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C8" w:rsidRDefault="00A914C8" w:rsidP="00CF251E">
      <w:pPr>
        <w:spacing w:after="0" w:line="240" w:lineRule="auto"/>
      </w:pPr>
      <w:r>
        <w:separator/>
      </w:r>
    </w:p>
  </w:endnote>
  <w:endnote w:type="continuationSeparator" w:id="0">
    <w:p w:rsidR="00A914C8" w:rsidRDefault="00A914C8" w:rsidP="00CF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C8" w:rsidRDefault="00A914C8" w:rsidP="00CF251E">
      <w:pPr>
        <w:spacing w:after="0" w:line="240" w:lineRule="auto"/>
      </w:pPr>
      <w:r>
        <w:separator/>
      </w:r>
    </w:p>
  </w:footnote>
  <w:footnote w:type="continuationSeparator" w:id="0">
    <w:p w:rsidR="00A914C8" w:rsidRDefault="00A914C8" w:rsidP="00CF2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0EDE"/>
    <w:multiLevelType w:val="hybridMultilevel"/>
    <w:tmpl w:val="65E0D5A2"/>
    <w:lvl w:ilvl="0" w:tplc="E71C9E56">
      <w:start w:val="1"/>
      <w:numFmt w:val="decimal"/>
      <w:lvlText w:val="%1."/>
      <w:lvlJc w:val="left"/>
      <w:pPr>
        <w:ind w:left="1068" w:hanging="360"/>
      </w:pPr>
      <w:rPr>
        <w:rFonts w:hint="default"/>
      </w:rPr>
    </w:lvl>
    <w:lvl w:ilvl="1" w:tplc="08140019" w:tentative="1">
      <w:start w:val="1"/>
      <w:numFmt w:val="lowerLetter"/>
      <w:lvlText w:val="%2."/>
      <w:lvlJc w:val="left"/>
      <w:pPr>
        <w:ind w:left="1788" w:hanging="360"/>
      </w:pPr>
    </w:lvl>
    <w:lvl w:ilvl="2" w:tplc="0814001B" w:tentative="1">
      <w:start w:val="1"/>
      <w:numFmt w:val="lowerRoman"/>
      <w:lvlText w:val="%3."/>
      <w:lvlJc w:val="right"/>
      <w:pPr>
        <w:ind w:left="2508" w:hanging="180"/>
      </w:pPr>
    </w:lvl>
    <w:lvl w:ilvl="3" w:tplc="0814000F" w:tentative="1">
      <w:start w:val="1"/>
      <w:numFmt w:val="decimal"/>
      <w:lvlText w:val="%4."/>
      <w:lvlJc w:val="left"/>
      <w:pPr>
        <w:ind w:left="3228" w:hanging="360"/>
      </w:pPr>
    </w:lvl>
    <w:lvl w:ilvl="4" w:tplc="08140019" w:tentative="1">
      <w:start w:val="1"/>
      <w:numFmt w:val="lowerLetter"/>
      <w:lvlText w:val="%5."/>
      <w:lvlJc w:val="left"/>
      <w:pPr>
        <w:ind w:left="3948" w:hanging="360"/>
      </w:pPr>
    </w:lvl>
    <w:lvl w:ilvl="5" w:tplc="0814001B" w:tentative="1">
      <w:start w:val="1"/>
      <w:numFmt w:val="lowerRoman"/>
      <w:lvlText w:val="%6."/>
      <w:lvlJc w:val="right"/>
      <w:pPr>
        <w:ind w:left="4668" w:hanging="180"/>
      </w:pPr>
    </w:lvl>
    <w:lvl w:ilvl="6" w:tplc="0814000F" w:tentative="1">
      <w:start w:val="1"/>
      <w:numFmt w:val="decimal"/>
      <w:lvlText w:val="%7."/>
      <w:lvlJc w:val="left"/>
      <w:pPr>
        <w:ind w:left="5388" w:hanging="360"/>
      </w:pPr>
    </w:lvl>
    <w:lvl w:ilvl="7" w:tplc="08140019" w:tentative="1">
      <w:start w:val="1"/>
      <w:numFmt w:val="lowerLetter"/>
      <w:lvlText w:val="%8."/>
      <w:lvlJc w:val="left"/>
      <w:pPr>
        <w:ind w:left="6108" w:hanging="360"/>
      </w:pPr>
    </w:lvl>
    <w:lvl w:ilvl="8" w:tplc="0814001B" w:tentative="1">
      <w:start w:val="1"/>
      <w:numFmt w:val="lowerRoman"/>
      <w:lvlText w:val="%9."/>
      <w:lvlJc w:val="right"/>
      <w:pPr>
        <w:ind w:left="6828" w:hanging="180"/>
      </w:pPr>
    </w:lvl>
  </w:abstractNum>
  <w:abstractNum w:abstractNumId="1" w15:restartNumberingAfterBreak="0">
    <w:nsid w:val="1E9B5FDE"/>
    <w:multiLevelType w:val="hybridMultilevel"/>
    <w:tmpl w:val="D77EAB0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3C0D730B"/>
    <w:multiLevelType w:val="hybridMultilevel"/>
    <w:tmpl w:val="909067D4"/>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 w15:restartNumberingAfterBreak="0">
    <w:nsid w:val="691D418C"/>
    <w:multiLevelType w:val="hybridMultilevel"/>
    <w:tmpl w:val="E6B8B7FC"/>
    <w:lvl w:ilvl="0" w:tplc="777C6E9E">
      <w:start w:val="2"/>
      <w:numFmt w:val="bullet"/>
      <w:lvlText w:val=""/>
      <w:lvlJc w:val="left"/>
      <w:pPr>
        <w:ind w:left="1428" w:hanging="360"/>
      </w:pPr>
      <w:rPr>
        <w:rFonts w:ascii="Symbol" w:eastAsiaTheme="minorHAnsi" w:hAnsi="Symbol" w:cstheme="minorBidi" w:hint="default"/>
      </w:rPr>
    </w:lvl>
    <w:lvl w:ilvl="1" w:tplc="08140003" w:tentative="1">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CB"/>
    <w:rsid w:val="00092497"/>
    <w:rsid w:val="001C2C01"/>
    <w:rsid w:val="001E7BAD"/>
    <w:rsid w:val="00205FFD"/>
    <w:rsid w:val="00247CC8"/>
    <w:rsid w:val="00266439"/>
    <w:rsid w:val="00334352"/>
    <w:rsid w:val="00335CE1"/>
    <w:rsid w:val="003529D3"/>
    <w:rsid w:val="003C126D"/>
    <w:rsid w:val="003E67B8"/>
    <w:rsid w:val="00636A01"/>
    <w:rsid w:val="00854F7D"/>
    <w:rsid w:val="00881ADF"/>
    <w:rsid w:val="008B5106"/>
    <w:rsid w:val="009628BD"/>
    <w:rsid w:val="00983B3C"/>
    <w:rsid w:val="009910FD"/>
    <w:rsid w:val="00A2256A"/>
    <w:rsid w:val="00A914C8"/>
    <w:rsid w:val="00BD62D4"/>
    <w:rsid w:val="00C74DA9"/>
    <w:rsid w:val="00CF251E"/>
    <w:rsid w:val="00EB03CB"/>
    <w:rsid w:val="00EB2992"/>
    <w:rsid w:val="00F36B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AD60"/>
  <w15:chartTrackingRefBased/>
  <w15:docId w15:val="{95895D0D-90A1-4E10-9CFD-6DA67EF2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28BD"/>
    <w:pPr>
      <w:ind w:left="720"/>
      <w:contextualSpacing/>
    </w:pPr>
  </w:style>
  <w:style w:type="paragraph" w:styleId="Topptekst">
    <w:name w:val="header"/>
    <w:basedOn w:val="Normal"/>
    <w:link w:val="TopptekstTegn"/>
    <w:uiPriority w:val="99"/>
    <w:unhideWhenUsed/>
    <w:rsid w:val="00CF25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251E"/>
    <w:rPr>
      <w:lang w:val="nn-NO"/>
    </w:rPr>
  </w:style>
  <w:style w:type="paragraph" w:styleId="Bunntekst">
    <w:name w:val="footer"/>
    <w:basedOn w:val="Normal"/>
    <w:link w:val="BunntekstTegn"/>
    <w:uiPriority w:val="99"/>
    <w:unhideWhenUsed/>
    <w:rsid w:val="00CF25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251E"/>
    <w:rPr>
      <w:lang w:val="nn-NO"/>
    </w:rPr>
  </w:style>
  <w:style w:type="character" w:styleId="Hyperkobling">
    <w:name w:val="Hyperlink"/>
    <w:basedOn w:val="Standardskriftforavsnitt"/>
    <w:uiPriority w:val="99"/>
    <w:unhideWhenUsed/>
    <w:rsid w:val="00352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anaturenleve.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fropost@statsforvalteren.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vlpost@statsforvalteren.no" TargetMode="External"/><Relationship Id="rId5" Type="http://schemas.openxmlformats.org/officeDocument/2006/relationships/webSettings" Target="webSettings.xml"/><Relationship Id="rId10" Type="http://schemas.openxmlformats.org/officeDocument/2006/relationships/hyperlink" Target="mailto:postmottak@oed.dep.no" TargetMode="External"/><Relationship Id="rId4" Type="http://schemas.openxmlformats.org/officeDocument/2006/relationships/settings" Target="settings.xml"/><Relationship Id="rId9" Type="http://schemas.openxmlformats.org/officeDocument/2006/relationships/hyperlink" Target="mailto:nve@nve.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8761-BB78-42F1-B5DE-3390CF52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3</Pages>
  <Words>1010</Words>
  <Characters>5355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Arne Skuggen Hoff</dc:creator>
  <cp:keywords/>
  <dc:description/>
  <cp:lastModifiedBy>Svein Arne Skuggen Hoff</cp:lastModifiedBy>
  <cp:revision>7</cp:revision>
  <dcterms:created xsi:type="dcterms:W3CDTF">2021-06-16T11:18:00Z</dcterms:created>
  <dcterms:modified xsi:type="dcterms:W3CDTF">2021-06-24T17:14:00Z</dcterms:modified>
</cp:coreProperties>
</file>