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0323" w14:textId="77777777" w:rsidR="0021523C" w:rsidRDefault="0021523C" w:rsidP="0021523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 er grunn til å advare mot beskatning som legger for stor vekt på produksjon, da dette i praksis innebærer at myndighetene blir medansvarlige for risikoen ved driften av vindkraftanlegget.</w:t>
      </w:r>
    </w:p>
    <w:p w14:paraId="05A7436A" w14:textId="77777777" w:rsidR="0021523C" w:rsidRDefault="0021523C" w:rsidP="0021523C">
      <w:pPr>
        <w:spacing w:after="0" w:line="240" w:lineRule="auto"/>
        <w:rPr>
          <w:rFonts w:cstheme="minorHAnsi"/>
          <w:sz w:val="28"/>
          <w:szCs w:val="28"/>
        </w:rPr>
      </w:pPr>
    </w:p>
    <w:p w14:paraId="7CD1E9FC" w14:textId="77777777" w:rsidR="0021523C" w:rsidRDefault="0021523C" w:rsidP="0021523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Når det ikke produseres strøm blir det heller ingen kompensasjon i form av produksjonsavgift eller tilsvarende.  Manglende strømproduksjon kan inntreffe av blant annet følgende grunner:</w:t>
      </w:r>
    </w:p>
    <w:p w14:paraId="1C0A5665" w14:textId="77777777" w:rsidR="0021523C" w:rsidRDefault="0021523C" w:rsidP="0021523C">
      <w:pPr>
        <w:spacing w:after="0" w:line="240" w:lineRule="auto"/>
        <w:rPr>
          <w:rFonts w:cstheme="minorHAnsi"/>
          <w:sz w:val="28"/>
          <w:szCs w:val="28"/>
        </w:rPr>
      </w:pPr>
    </w:p>
    <w:p w14:paraId="53A11F41" w14:textId="77777777" w:rsidR="0021523C" w:rsidRPr="00A63F91" w:rsidRDefault="0021523C" w:rsidP="0021523C">
      <w:pPr>
        <w:pStyle w:val="Listeavsnitt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63F91">
        <w:rPr>
          <w:rFonts w:cstheme="minorHAnsi"/>
          <w:sz w:val="28"/>
          <w:szCs w:val="28"/>
        </w:rPr>
        <w:t>Det blåser ikke</w:t>
      </w:r>
    </w:p>
    <w:p w14:paraId="6738F427" w14:textId="77777777" w:rsidR="0021523C" w:rsidRPr="00517E01" w:rsidRDefault="0021523C" w:rsidP="0021523C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17E01">
        <w:rPr>
          <w:rFonts w:cstheme="minorHAnsi"/>
          <w:sz w:val="28"/>
          <w:szCs w:val="28"/>
        </w:rPr>
        <w:t xml:space="preserve">I august 2018 </w:t>
      </w:r>
      <w:r>
        <w:rPr>
          <w:rFonts w:cstheme="minorHAnsi"/>
          <w:sz w:val="28"/>
          <w:szCs w:val="28"/>
        </w:rPr>
        <w:t xml:space="preserve">ble det kjent </w:t>
      </w:r>
      <w:r w:rsidRPr="00517E01">
        <w:rPr>
          <w:rFonts w:cstheme="minorHAnsi"/>
          <w:sz w:val="28"/>
          <w:szCs w:val="28"/>
        </w:rPr>
        <w:t>at en transformator på Hitra hadde svikt</w:t>
      </w:r>
      <w:r>
        <w:rPr>
          <w:rFonts w:cstheme="minorHAnsi"/>
          <w:sz w:val="28"/>
          <w:szCs w:val="28"/>
        </w:rPr>
        <w:t>et</w:t>
      </w:r>
      <w:r w:rsidRPr="00517E01">
        <w:rPr>
          <w:rFonts w:cstheme="minorHAnsi"/>
          <w:sz w:val="28"/>
          <w:szCs w:val="28"/>
        </w:rPr>
        <w:t>, no</w:t>
      </w:r>
      <w:r>
        <w:rPr>
          <w:rFonts w:cstheme="minorHAnsi"/>
          <w:sz w:val="28"/>
          <w:szCs w:val="28"/>
        </w:rPr>
        <w:t>e</w:t>
      </w:r>
      <w:r w:rsidRPr="00517E01">
        <w:rPr>
          <w:rFonts w:cstheme="minorHAnsi"/>
          <w:sz w:val="28"/>
          <w:szCs w:val="28"/>
        </w:rPr>
        <w:t xml:space="preserve"> som medførte stans i all produksjon i ca. 2 mån</w:t>
      </w:r>
      <w:r>
        <w:rPr>
          <w:rFonts w:cstheme="minorHAnsi"/>
          <w:sz w:val="28"/>
          <w:szCs w:val="28"/>
        </w:rPr>
        <w:t>e</w:t>
      </w:r>
      <w:r w:rsidRPr="00517E01">
        <w:rPr>
          <w:rFonts w:cstheme="minorHAnsi"/>
          <w:sz w:val="28"/>
          <w:szCs w:val="28"/>
        </w:rPr>
        <w:t>der.</w:t>
      </w:r>
    </w:p>
    <w:p w14:paraId="0EFB5975" w14:textId="77777777" w:rsidR="0021523C" w:rsidRDefault="0021523C" w:rsidP="0021523C">
      <w:pPr>
        <w:pStyle w:val="Listeavsnitt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 w:rsidRPr="00517E01">
        <w:rPr>
          <w:rFonts w:cstheme="minorHAnsi"/>
          <w:sz w:val="28"/>
          <w:szCs w:val="28"/>
        </w:rPr>
        <w:t>I november 2015 var det brann i en vindturbin på Midtfjellet, med det resultat at hele anlegget med 44 turbin</w:t>
      </w:r>
      <w:r>
        <w:rPr>
          <w:rFonts w:cstheme="minorHAnsi"/>
          <w:sz w:val="28"/>
          <w:szCs w:val="28"/>
        </w:rPr>
        <w:t>e</w:t>
      </w:r>
      <w:r w:rsidRPr="00517E01">
        <w:rPr>
          <w:rFonts w:cstheme="minorHAnsi"/>
          <w:sz w:val="28"/>
          <w:szCs w:val="28"/>
        </w:rPr>
        <w:t xml:space="preserve">r </w:t>
      </w:r>
      <w:r>
        <w:rPr>
          <w:rFonts w:cstheme="minorHAnsi"/>
          <w:sz w:val="28"/>
          <w:szCs w:val="28"/>
        </w:rPr>
        <w:t xml:space="preserve">ble </w:t>
      </w:r>
      <w:r w:rsidRPr="00517E01">
        <w:rPr>
          <w:rFonts w:cstheme="minorHAnsi"/>
          <w:sz w:val="28"/>
          <w:szCs w:val="28"/>
        </w:rPr>
        <w:t>stengt ned og en større del av området sperr</w:t>
      </w:r>
      <w:r>
        <w:rPr>
          <w:rFonts w:cstheme="minorHAnsi"/>
          <w:sz w:val="28"/>
          <w:szCs w:val="28"/>
        </w:rPr>
        <w:t>et</w:t>
      </w:r>
      <w:r w:rsidRPr="00517E01">
        <w:rPr>
          <w:rFonts w:cstheme="minorHAnsi"/>
          <w:sz w:val="28"/>
          <w:szCs w:val="28"/>
        </w:rPr>
        <w:t>.  400 liter olje rant ut i grunnen.</w:t>
      </w:r>
    </w:p>
    <w:p w14:paraId="5FC246ED" w14:textId="3980903B" w:rsidR="00335CFB" w:rsidRDefault="0021523C" w:rsidP="00335CFB">
      <w:pPr>
        <w:pStyle w:val="Listeavsnitt"/>
        <w:numPr>
          <w:ilvl w:val="0"/>
          <w:numId w:val="1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Det er flere ganger formildet gjennom media at det kan bli negativ strømpris; man får betalt for å bruke strøm.  Dette kan skje for eksempel dersom det er mye regn og vind samtidig.</w:t>
      </w:r>
      <w:r w:rsidR="00335CFB" w:rsidRPr="00335CFB">
        <w:rPr>
          <w:rFonts w:cstheme="minorHAnsi"/>
          <w:sz w:val="28"/>
          <w:szCs w:val="28"/>
        </w:rPr>
        <w:t xml:space="preserve"> </w:t>
      </w:r>
      <w:r w:rsidR="00335CFB">
        <w:rPr>
          <w:rFonts w:cstheme="minorHAnsi"/>
          <w:sz w:val="28"/>
          <w:szCs w:val="28"/>
        </w:rPr>
        <w:t xml:space="preserve">Dersom kompensasjonen avregnes på årsbasis </w:t>
      </w:r>
      <w:r w:rsidR="009922BE">
        <w:rPr>
          <w:rFonts w:cstheme="minorHAnsi"/>
          <w:sz w:val="28"/>
          <w:szCs w:val="28"/>
        </w:rPr>
        <w:t xml:space="preserve">risikerer man at </w:t>
      </w:r>
      <w:r w:rsidR="00335CFB">
        <w:rPr>
          <w:rFonts w:cstheme="minorHAnsi"/>
          <w:sz w:val="28"/>
          <w:szCs w:val="28"/>
        </w:rPr>
        <w:t xml:space="preserve">kommunen </w:t>
      </w:r>
      <w:r w:rsidR="009922BE">
        <w:rPr>
          <w:rFonts w:cstheme="minorHAnsi"/>
          <w:sz w:val="28"/>
          <w:szCs w:val="28"/>
        </w:rPr>
        <w:t xml:space="preserve">i realiteten </w:t>
      </w:r>
      <w:r w:rsidR="00335CFB">
        <w:rPr>
          <w:rFonts w:cstheme="minorHAnsi"/>
          <w:sz w:val="28"/>
          <w:szCs w:val="28"/>
        </w:rPr>
        <w:t>betaler til vindkraftselskapet</w:t>
      </w:r>
      <w:r w:rsidR="009922BE">
        <w:rPr>
          <w:rFonts w:cstheme="minorHAnsi"/>
          <w:sz w:val="28"/>
          <w:szCs w:val="28"/>
        </w:rPr>
        <w:t xml:space="preserve"> i perioder med negativ strømpris</w:t>
      </w:r>
      <w:r w:rsidR="00335CFB">
        <w:rPr>
          <w:rFonts w:cstheme="minorHAnsi"/>
          <w:sz w:val="28"/>
          <w:szCs w:val="28"/>
        </w:rPr>
        <w:t xml:space="preserve">.      </w:t>
      </w:r>
      <w:r w:rsidR="00335CFB" w:rsidRPr="00517E01">
        <w:rPr>
          <w:rFonts w:cstheme="minorHAnsi"/>
          <w:sz w:val="28"/>
          <w:szCs w:val="28"/>
        </w:rPr>
        <w:t xml:space="preserve"> </w:t>
      </w:r>
    </w:p>
    <w:p w14:paraId="5BA39673" w14:textId="3B27CEC9" w:rsidR="0021523C" w:rsidRDefault="0021523C" w:rsidP="00335CFB">
      <w:pPr>
        <w:pStyle w:val="Listeavsnitt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517E01">
        <w:rPr>
          <w:rFonts w:cstheme="minorHAnsi"/>
          <w:sz w:val="28"/>
          <w:szCs w:val="28"/>
        </w:rPr>
        <w:t xml:space="preserve"> </w:t>
      </w:r>
    </w:p>
    <w:p w14:paraId="1D47074F" w14:textId="77777777" w:rsidR="0021523C" w:rsidRPr="0040223D" w:rsidRDefault="0021523C" w:rsidP="0021523C">
      <w:pPr>
        <w:spacing w:after="0"/>
        <w:rPr>
          <w:rFonts w:cstheme="minorHAnsi"/>
          <w:sz w:val="28"/>
          <w:szCs w:val="28"/>
        </w:rPr>
      </w:pPr>
      <w:r w:rsidRPr="0040223D">
        <w:rPr>
          <w:rFonts w:cstheme="minorHAnsi"/>
          <w:sz w:val="28"/>
          <w:szCs w:val="28"/>
        </w:rPr>
        <w:t>Det er</w:t>
      </w:r>
      <w:r>
        <w:rPr>
          <w:rFonts w:cstheme="minorHAnsi"/>
          <w:sz w:val="28"/>
          <w:szCs w:val="28"/>
        </w:rPr>
        <w:t xml:space="preserve"> viktig at den vindkraftbeskatningen man kommer frem til blir gjeldende for alle vindkraftverk også de som er i drift på tidspunktet for ikrafttredelse av skattesystemet.</w:t>
      </w:r>
      <w:r w:rsidRPr="0040223D">
        <w:rPr>
          <w:rFonts w:cstheme="minorHAnsi"/>
          <w:sz w:val="28"/>
          <w:szCs w:val="28"/>
        </w:rPr>
        <w:t xml:space="preserve"> </w:t>
      </w:r>
    </w:p>
    <w:p w14:paraId="66C9F1EE" w14:textId="77777777" w:rsidR="0021523C" w:rsidRDefault="0021523C"/>
    <w:sectPr w:rsidR="0021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62AEA"/>
    <w:multiLevelType w:val="hybridMultilevel"/>
    <w:tmpl w:val="BC407632"/>
    <w:lvl w:ilvl="0" w:tplc="D6CCED3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3C"/>
    <w:rsid w:val="0021523C"/>
    <w:rsid w:val="00335CFB"/>
    <w:rsid w:val="009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B233"/>
  <w15:chartTrackingRefBased/>
  <w15:docId w15:val="{7DC5AAC1-4487-4025-88BD-AD5CC98B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1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3</cp:revision>
  <dcterms:created xsi:type="dcterms:W3CDTF">2021-05-12T14:10:00Z</dcterms:created>
  <dcterms:modified xsi:type="dcterms:W3CDTF">2021-05-12T14:14:00Z</dcterms:modified>
</cp:coreProperties>
</file>