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3AC79" w14:textId="3A0016C9" w:rsidR="00653FCE" w:rsidRDefault="00653FCE"/>
    <w:p w14:paraId="3076E999" w14:textId="7E1F80DE" w:rsidR="00653FCE" w:rsidRPr="00653FCE" w:rsidRDefault="00653FCE" w:rsidP="00653FCE">
      <w:pPr>
        <w:jc w:val="center"/>
        <w:rPr>
          <w:b/>
          <w:bCs/>
          <w:sz w:val="24"/>
          <w:szCs w:val="24"/>
        </w:rPr>
      </w:pPr>
      <w:r w:rsidRPr="00653FCE">
        <w:rPr>
          <w:b/>
          <w:bCs/>
          <w:sz w:val="24"/>
          <w:szCs w:val="24"/>
        </w:rPr>
        <w:t>Det grønne skiftet på Frøya</w:t>
      </w:r>
    </w:p>
    <w:p w14:paraId="72F194F5" w14:textId="38EC7A02" w:rsidR="00653FCE" w:rsidRDefault="00653FCE"/>
    <w:p w14:paraId="63117411" w14:textId="2F9EAC1C" w:rsidR="00653FCE" w:rsidRDefault="00653FCE"/>
    <w:p w14:paraId="753D7247" w14:textId="51561244" w:rsidR="00653FCE" w:rsidRDefault="00653FCE"/>
    <w:p w14:paraId="6E0799EF" w14:textId="2C815B33" w:rsidR="00653FCE" w:rsidRDefault="00653FCE">
      <w:r>
        <w:rPr>
          <w:noProof/>
        </w:rPr>
        <w:drawing>
          <wp:inline distT="0" distB="0" distL="0" distR="0" wp14:anchorId="799475B0" wp14:editId="003F859F">
            <wp:extent cx="5760720" cy="324040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CE"/>
    <w:rsid w:val="0065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EA5D"/>
  <w15:chartTrackingRefBased/>
  <w15:docId w15:val="{DD725254-2357-43AA-914A-5AF819EC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dcterms:created xsi:type="dcterms:W3CDTF">2020-05-30T16:16:00Z</dcterms:created>
  <dcterms:modified xsi:type="dcterms:W3CDTF">2020-05-30T16:17:00Z</dcterms:modified>
</cp:coreProperties>
</file>